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F1AF8" w14:textId="58F1D17A" w:rsidR="008930C1" w:rsidRPr="007E3D5C" w:rsidRDefault="008930C1" w:rsidP="008930C1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8"/>
        </w:rPr>
      </w:pPr>
      <w:r w:rsidRPr="007E3D5C">
        <w:rPr>
          <w:rFonts w:ascii="Times New Roman" w:hAnsi="Times New Roman" w:cs="Times New Roman"/>
          <w:b/>
          <w:bCs/>
          <w:sz w:val="24"/>
          <w:szCs w:val="28"/>
        </w:rPr>
        <w:t xml:space="preserve">Приложение № 1 </w:t>
      </w:r>
    </w:p>
    <w:p w14:paraId="4FFE1574" w14:textId="04CA2869" w:rsidR="00C30F3F" w:rsidRPr="007E3D5C" w:rsidRDefault="00C30F3F" w:rsidP="008930C1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8"/>
        </w:rPr>
      </w:pPr>
      <w:r w:rsidRPr="007E3D5C">
        <w:rPr>
          <w:rFonts w:ascii="Times New Roman" w:hAnsi="Times New Roman" w:cs="Times New Roman"/>
          <w:b/>
          <w:bCs/>
          <w:sz w:val="24"/>
          <w:szCs w:val="28"/>
        </w:rPr>
        <w:t>К приказу _____________ №_______________</w:t>
      </w:r>
    </w:p>
    <w:p w14:paraId="00000004" w14:textId="77777777" w:rsidR="00A244B5" w:rsidRPr="007E3D5C" w:rsidRDefault="00A244B5" w:rsidP="008930C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highlight w:val="yellow"/>
        </w:rPr>
      </w:pPr>
    </w:p>
    <w:p w14:paraId="0000000A" w14:textId="462E5D13" w:rsidR="00A244B5" w:rsidRPr="007E3D5C" w:rsidRDefault="00A244B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8"/>
          <w:szCs w:val="28"/>
        </w:rPr>
      </w:pPr>
    </w:p>
    <w:p w14:paraId="0000000B" w14:textId="77777777" w:rsidR="00A244B5" w:rsidRPr="007E3D5C" w:rsidRDefault="00323F46" w:rsidP="00186368">
      <w:pPr>
        <w:pStyle w:val="a3"/>
        <w:spacing w:before="89" w:line="322" w:lineRule="auto"/>
        <w:ind w:left="964"/>
      </w:pPr>
      <w:r w:rsidRPr="007E3D5C">
        <w:t>ПОЛОЖЕНИЕ</w:t>
      </w:r>
    </w:p>
    <w:p w14:paraId="0000000C" w14:textId="00BB4A37" w:rsidR="00A244B5" w:rsidRPr="007E3D5C" w:rsidRDefault="00323F46" w:rsidP="00186368">
      <w:pPr>
        <w:pStyle w:val="a3"/>
        <w:ind w:left="964" w:right="601"/>
      </w:pPr>
      <w:r w:rsidRPr="007E3D5C">
        <w:t>об исследовательской кон</w:t>
      </w:r>
      <w:r w:rsidR="00F41403" w:rsidRPr="007E3D5C">
        <w:t>ференции «Магистраль успеха 202</w:t>
      </w:r>
      <w:r w:rsidR="006E71A9">
        <w:t>5</w:t>
      </w:r>
      <w:r w:rsidRPr="007E3D5C">
        <w:t>»</w:t>
      </w:r>
    </w:p>
    <w:p w14:paraId="0000000D" w14:textId="77777777" w:rsidR="00A244B5" w:rsidRPr="007E3D5C" w:rsidRDefault="00A244B5" w:rsidP="00186368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b/>
          <w:color w:val="000000"/>
          <w:sz w:val="28"/>
          <w:szCs w:val="28"/>
        </w:rPr>
      </w:pPr>
    </w:p>
    <w:p w14:paraId="0000000E" w14:textId="009E9A62" w:rsidR="00A244B5" w:rsidRPr="007E3D5C" w:rsidRDefault="002A6A22" w:rsidP="00186368">
      <w:pPr>
        <w:pBdr>
          <w:top w:val="nil"/>
          <w:left w:val="nil"/>
          <w:bottom w:val="nil"/>
          <w:right w:val="nil"/>
          <w:between w:val="nil"/>
        </w:pBdr>
        <w:tabs>
          <w:tab w:val="left" w:pos="4025"/>
        </w:tabs>
        <w:ind w:left="386" w:right="108"/>
        <w:jc w:val="center"/>
        <w:rPr>
          <w:sz w:val="28"/>
          <w:szCs w:val="28"/>
        </w:rPr>
      </w:pPr>
      <w:r w:rsidRPr="007E3D5C">
        <w:rPr>
          <w:sz w:val="28"/>
          <w:szCs w:val="28"/>
        </w:rPr>
        <w:t>1.</w:t>
      </w:r>
      <w:r w:rsidR="00323F46" w:rsidRPr="007E3D5C">
        <w:rPr>
          <w:sz w:val="28"/>
          <w:szCs w:val="28"/>
        </w:rPr>
        <w:t>Общие положения</w:t>
      </w:r>
    </w:p>
    <w:p w14:paraId="0000000F" w14:textId="14F08D3E" w:rsidR="00A244B5" w:rsidRPr="007E3D5C" w:rsidRDefault="00323F46" w:rsidP="0018636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4"/>
        </w:tabs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Настоящее Положение опред</w:t>
      </w:r>
      <w:r w:rsidR="00186368">
        <w:rPr>
          <w:sz w:val="28"/>
          <w:szCs w:val="28"/>
        </w:rPr>
        <w:t xml:space="preserve">еляет цели и регулирует порядок </w:t>
      </w:r>
      <w:r w:rsidRPr="007E3D5C">
        <w:rPr>
          <w:sz w:val="28"/>
          <w:szCs w:val="28"/>
        </w:rPr>
        <w:t xml:space="preserve">подготовки и проведения исследовательской </w:t>
      </w:r>
      <w:r w:rsidR="00186368">
        <w:rPr>
          <w:sz w:val="28"/>
          <w:szCs w:val="28"/>
        </w:rPr>
        <w:t xml:space="preserve">конференции «Магистраль </w:t>
      </w:r>
      <w:r w:rsidRPr="007E3D5C">
        <w:rPr>
          <w:sz w:val="28"/>
          <w:szCs w:val="28"/>
        </w:rPr>
        <w:t>успеха 202</w:t>
      </w:r>
      <w:r w:rsidR="006E71A9">
        <w:rPr>
          <w:sz w:val="28"/>
          <w:szCs w:val="28"/>
        </w:rPr>
        <w:t>5</w:t>
      </w:r>
      <w:r w:rsidRPr="007E3D5C">
        <w:rPr>
          <w:sz w:val="28"/>
          <w:szCs w:val="28"/>
        </w:rPr>
        <w:t>» (далее – Конференция).</w:t>
      </w:r>
    </w:p>
    <w:p w14:paraId="00000010" w14:textId="77777777" w:rsidR="00A244B5" w:rsidRPr="007E3D5C" w:rsidRDefault="00323F46" w:rsidP="0018636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spacing w:before="1"/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Настоящее Положение разработано на основе Федерального закона</w:t>
      </w:r>
    </w:p>
    <w:p w14:paraId="00000011" w14:textId="77777777" w:rsidR="00A244B5" w:rsidRPr="007E3D5C" w:rsidRDefault="00323F46" w:rsidP="00186368">
      <w:pPr>
        <w:pBdr>
          <w:top w:val="nil"/>
          <w:left w:val="nil"/>
          <w:bottom w:val="nil"/>
          <w:right w:val="nil"/>
          <w:between w:val="nil"/>
        </w:pBdr>
        <w:ind w:left="102"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 xml:space="preserve">«Об образовании в Российской Федерации» и других федеральных законов, Устава </w:t>
      </w:r>
      <w:proofErr w:type="spellStart"/>
      <w:r w:rsidRPr="007E3D5C">
        <w:rPr>
          <w:sz w:val="28"/>
          <w:szCs w:val="28"/>
        </w:rPr>
        <w:t>ТвГУ</w:t>
      </w:r>
      <w:proofErr w:type="spellEnd"/>
      <w:r w:rsidRPr="007E3D5C">
        <w:rPr>
          <w:sz w:val="28"/>
          <w:szCs w:val="28"/>
        </w:rPr>
        <w:t xml:space="preserve">, Положения об Институте непрерывного образования, Положения об Академической гимназии имени П.П. Максимовича </w:t>
      </w:r>
      <w:proofErr w:type="spellStart"/>
      <w:r w:rsidRPr="007E3D5C">
        <w:rPr>
          <w:sz w:val="28"/>
          <w:szCs w:val="28"/>
        </w:rPr>
        <w:t>ИнНО</w:t>
      </w:r>
      <w:proofErr w:type="spellEnd"/>
      <w:r w:rsidRPr="007E3D5C">
        <w:rPr>
          <w:sz w:val="28"/>
          <w:szCs w:val="28"/>
        </w:rPr>
        <w:t xml:space="preserve"> и иных нормативных правовых актов.</w:t>
      </w:r>
    </w:p>
    <w:p w14:paraId="00000012" w14:textId="77777777" w:rsidR="00A244B5" w:rsidRPr="007E3D5C" w:rsidRDefault="00323F46" w:rsidP="0018636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spacing w:before="1"/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Организатором Конференции является Тверской государственный университет; Конференция проводится на базе Академической гимназии имени П.П. Максимовича Института непрерывного образования (далее – Академическая гимназия).</w:t>
      </w:r>
    </w:p>
    <w:p w14:paraId="00000013" w14:textId="6C9754CD" w:rsidR="00A244B5" w:rsidRPr="007E3D5C" w:rsidRDefault="00323F46" w:rsidP="0018636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spacing w:before="1"/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 xml:space="preserve">Дата проведения Конференции – </w:t>
      </w:r>
      <w:r w:rsidR="00D22375">
        <w:rPr>
          <w:sz w:val="28"/>
          <w:szCs w:val="28"/>
        </w:rPr>
        <w:t>14 мая</w:t>
      </w:r>
      <w:r w:rsidRPr="007E3D5C">
        <w:rPr>
          <w:sz w:val="28"/>
          <w:szCs w:val="28"/>
        </w:rPr>
        <w:t xml:space="preserve"> 202</w:t>
      </w:r>
      <w:r w:rsidR="006E71A9">
        <w:rPr>
          <w:sz w:val="28"/>
          <w:szCs w:val="28"/>
        </w:rPr>
        <w:t>5</w:t>
      </w:r>
      <w:r w:rsidRPr="007E3D5C">
        <w:rPr>
          <w:sz w:val="28"/>
          <w:szCs w:val="28"/>
        </w:rPr>
        <w:t xml:space="preserve"> г.</w:t>
      </w:r>
    </w:p>
    <w:p w14:paraId="00000014" w14:textId="77777777" w:rsidR="00A244B5" w:rsidRPr="007E3D5C" w:rsidRDefault="00323F46" w:rsidP="0018636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Цели проведения Конференции:</w:t>
      </w:r>
    </w:p>
    <w:p w14:paraId="00000015" w14:textId="77777777" w:rsidR="00A244B5" w:rsidRPr="007E3D5C" w:rsidRDefault="00323F46" w:rsidP="00186368">
      <w:pPr>
        <w:pBdr>
          <w:top w:val="nil"/>
          <w:left w:val="nil"/>
          <w:bottom w:val="nil"/>
          <w:right w:val="nil"/>
          <w:between w:val="nil"/>
        </w:pBdr>
        <w:ind w:left="102" w:right="108" w:firstLine="284"/>
        <w:jc w:val="both"/>
        <w:rPr>
          <w:sz w:val="28"/>
          <w:szCs w:val="28"/>
        </w:rPr>
      </w:pPr>
      <w:r w:rsidRPr="007E3D5C">
        <w:rPr>
          <w:rFonts w:eastAsia="Gungsuh"/>
          <w:sz w:val="28"/>
          <w:szCs w:val="28"/>
        </w:rPr>
        <w:t>− поощрение творческой деятельност</w:t>
      </w:r>
      <w:bookmarkStart w:id="0" w:name="_GoBack"/>
      <w:bookmarkEnd w:id="0"/>
      <w:r w:rsidRPr="007E3D5C">
        <w:rPr>
          <w:rFonts w:eastAsia="Gungsuh"/>
          <w:sz w:val="28"/>
          <w:szCs w:val="28"/>
        </w:rPr>
        <w:t>и гимназистов и студентов университета и обучающихся образовательных организаций Тверской области;</w:t>
      </w:r>
    </w:p>
    <w:p w14:paraId="00000016" w14:textId="77777777" w:rsidR="00A244B5" w:rsidRPr="007E3D5C" w:rsidRDefault="00323F46" w:rsidP="00186368">
      <w:pPr>
        <w:pBdr>
          <w:top w:val="nil"/>
          <w:left w:val="nil"/>
          <w:bottom w:val="nil"/>
          <w:right w:val="nil"/>
          <w:between w:val="nil"/>
        </w:pBdr>
        <w:spacing w:before="1"/>
        <w:ind w:left="102" w:right="108" w:firstLine="284"/>
        <w:jc w:val="both"/>
        <w:rPr>
          <w:sz w:val="28"/>
          <w:szCs w:val="28"/>
        </w:rPr>
      </w:pPr>
      <w:r w:rsidRPr="007E3D5C">
        <w:rPr>
          <w:rFonts w:eastAsia="Gungsuh"/>
          <w:sz w:val="28"/>
          <w:szCs w:val="28"/>
        </w:rPr>
        <w:t>− развитие навыков исследовательской работы гимназистов университета и обучающихся общеобразовательных организаций Тверской области;</w:t>
      </w:r>
    </w:p>
    <w:p w14:paraId="00000017" w14:textId="77777777" w:rsidR="00A244B5" w:rsidRPr="007E3D5C" w:rsidRDefault="00323F46" w:rsidP="00186368">
      <w:pPr>
        <w:pBdr>
          <w:top w:val="nil"/>
          <w:left w:val="nil"/>
          <w:bottom w:val="nil"/>
          <w:right w:val="nil"/>
          <w:between w:val="nil"/>
        </w:pBdr>
        <w:tabs>
          <w:tab w:val="left" w:pos="3433"/>
          <w:tab w:val="left" w:pos="5820"/>
          <w:tab w:val="left" w:pos="7180"/>
          <w:tab w:val="left" w:pos="7588"/>
        </w:tabs>
        <w:ind w:left="102" w:right="108" w:firstLine="284"/>
        <w:jc w:val="both"/>
        <w:rPr>
          <w:sz w:val="28"/>
          <w:szCs w:val="28"/>
        </w:rPr>
      </w:pPr>
      <w:r w:rsidRPr="007E3D5C">
        <w:rPr>
          <w:rFonts w:eastAsia="Gungsuh"/>
          <w:sz w:val="28"/>
          <w:szCs w:val="28"/>
        </w:rPr>
        <w:t>− совершенствование</w:t>
      </w:r>
      <w:r w:rsidRPr="007E3D5C">
        <w:rPr>
          <w:rFonts w:eastAsia="Gungsuh"/>
          <w:sz w:val="28"/>
          <w:szCs w:val="28"/>
        </w:rPr>
        <w:tab/>
        <w:t>образовательного</w:t>
      </w:r>
      <w:r w:rsidRPr="007E3D5C">
        <w:rPr>
          <w:rFonts w:eastAsia="Gungsuh"/>
          <w:sz w:val="28"/>
          <w:szCs w:val="28"/>
        </w:rPr>
        <w:tab/>
        <w:t>процесса</w:t>
      </w:r>
      <w:r w:rsidRPr="007E3D5C">
        <w:rPr>
          <w:rFonts w:eastAsia="Gungsuh"/>
          <w:sz w:val="28"/>
          <w:szCs w:val="28"/>
        </w:rPr>
        <w:tab/>
        <w:t>в</w:t>
      </w:r>
      <w:r w:rsidRPr="007E3D5C">
        <w:rPr>
          <w:rFonts w:eastAsia="Gungsuh"/>
          <w:sz w:val="28"/>
          <w:szCs w:val="28"/>
        </w:rPr>
        <w:tab/>
        <w:t>Академической гимназии;</w:t>
      </w:r>
    </w:p>
    <w:p w14:paraId="00000018" w14:textId="77777777" w:rsidR="00A244B5" w:rsidRPr="007E3D5C" w:rsidRDefault="00323F46" w:rsidP="00186368">
      <w:pPr>
        <w:pBdr>
          <w:top w:val="nil"/>
          <w:left w:val="nil"/>
          <w:bottom w:val="nil"/>
          <w:right w:val="nil"/>
          <w:between w:val="nil"/>
        </w:pBdr>
        <w:ind w:left="102" w:right="108" w:firstLine="284"/>
        <w:jc w:val="both"/>
        <w:rPr>
          <w:sz w:val="28"/>
          <w:szCs w:val="28"/>
        </w:rPr>
      </w:pPr>
      <w:r w:rsidRPr="007E3D5C">
        <w:rPr>
          <w:rFonts w:eastAsia="Gungsuh"/>
          <w:sz w:val="28"/>
          <w:szCs w:val="28"/>
        </w:rPr>
        <w:t>− нравственное воспитание обучающихся Академической гимназии имени П.П. Максимовича и общеобразовательных организаций Тверской области;</w:t>
      </w:r>
    </w:p>
    <w:p w14:paraId="1E89A191" w14:textId="77777777" w:rsidR="00167CE1" w:rsidRPr="007E3D5C" w:rsidRDefault="00323F46" w:rsidP="00186368">
      <w:pPr>
        <w:pBdr>
          <w:top w:val="nil"/>
          <w:left w:val="nil"/>
          <w:bottom w:val="nil"/>
          <w:right w:val="nil"/>
          <w:between w:val="nil"/>
        </w:pBdr>
        <w:spacing w:before="1"/>
        <w:ind w:left="102" w:right="108" w:firstLine="284"/>
        <w:jc w:val="both"/>
        <w:rPr>
          <w:rFonts w:eastAsia="Gungsuh"/>
          <w:sz w:val="28"/>
          <w:szCs w:val="28"/>
        </w:rPr>
      </w:pPr>
      <w:r w:rsidRPr="007E3D5C">
        <w:rPr>
          <w:rFonts w:eastAsia="Gungsuh"/>
          <w:sz w:val="28"/>
          <w:szCs w:val="28"/>
        </w:rPr>
        <w:t>− укрепление научного взаимодействия университета с организациями- партнерами;</w:t>
      </w:r>
    </w:p>
    <w:p w14:paraId="0000001A" w14:textId="18C37C70" w:rsidR="00A244B5" w:rsidRPr="007E3D5C" w:rsidRDefault="00323F46" w:rsidP="00186368">
      <w:pPr>
        <w:pBdr>
          <w:top w:val="nil"/>
          <w:left w:val="nil"/>
          <w:bottom w:val="nil"/>
          <w:right w:val="nil"/>
          <w:between w:val="nil"/>
        </w:pBdr>
        <w:spacing w:before="1"/>
        <w:ind w:left="102" w:right="108" w:firstLine="284"/>
        <w:jc w:val="both"/>
        <w:rPr>
          <w:sz w:val="28"/>
          <w:szCs w:val="28"/>
        </w:rPr>
      </w:pPr>
      <w:r w:rsidRPr="007E3D5C">
        <w:rPr>
          <w:rFonts w:eastAsia="Gungsuh"/>
          <w:sz w:val="28"/>
          <w:szCs w:val="28"/>
        </w:rPr>
        <w:t>− демонстрация достижений научно-исследовательской и учебно- исследовательской деятельности преподавателей, сотрудников и обучающихся университета и работников организаций-партнеров университета</w:t>
      </w:r>
      <w:r w:rsidRPr="007E3D5C">
        <w:rPr>
          <w:sz w:val="28"/>
          <w:szCs w:val="28"/>
        </w:rPr>
        <w:t>.</w:t>
      </w:r>
    </w:p>
    <w:p w14:paraId="0000001B" w14:textId="77777777" w:rsidR="00A244B5" w:rsidRPr="007E3D5C" w:rsidRDefault="00323F46" w:rsidP="0018636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Участие в Конференции и публикация тезисов докладов в сборнике осуществляются на бесплатной для участников основе.</w:t>
      </w:r>
    </w:p>
    <w:p w14:paraId="0000001C" w14:textId="77777777" w:rsidR="00A244B5" w:rsidRPr="007E3D5C" w:rsidRDefault="00323F46" w:rsidP="0018636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spacing w:before="2"/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Расходы, связанные с проездом к месту проведения Конференции участников очной формы и сопровождающих их лиц, с проживанием в Твери во время проведения Конференции, а также расходы на отправку в адрес оргкомитета материалов Конференции производятся за счет средств участников или направивших их организаций.</w:t>
      </w:r>
    </w:p>
    <w:p w14:paraId="0000001D" w14:textId="77777777" w:rsidR="00A244B5" w:rsidRPr="007E3D5C" w:rsidRDefault="00323F46" w:rsidP="0018636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Ключевые факты, связанные с подготовкой и проведением Конференции, фиксируются в протоколе Конференции.</w:t>
      </w:r>
    </w:p>
    <w:p w14:paraId="0000001E" w14:textId="77777777" w:rsidR="00A244B5" w:rsidRPr="007E3D5C" w:rsidRDefault="00323F46" w:rsidP="0018636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4"/>
        </w:tabs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 xml:space="preserve">Протокол Конференции готовят и подписывают ученый секретарь </w:t>
      </w:r>
      <w:r w:rsidRPr="007E3D5C">
        <w:rPr>
          <w:sz w:val="28"/>
          <w:szCs w:val="28"/>
        </w:rPr>
        <w:lastRenderedPageBreak/>
        <w:t>Конференции и секретарь организационного комитета.</w:t>
      </w:r>
    </w:p>
    <w:p w14:paraId="0000001F" w14:textId="6DBB5D30" w:rsidR="00A244B5" w:rsidRPr="007E3D5C" w:rsidRDefault="00D22375" w:rsidP="0018636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4"/>
        </w:tabs>
        <w:ind w:right="108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срок до 14</w:t>
      </w:r>
      <w:r w:rsidR="00323F46" w:rsidRPr="007E3D5C">
        <w:rPr>
          <w:sz w:val="28"/>
          <w:szCs w:val="28"/>
        </w:rPr>
        <w:t>.05.202</w:t>
      </w:r>
      <w:r w:rsidR="006E71A9">
        <w:rPr>
          <w:sz w:val="28"/>
          <w:szCs w:val="28"/>
        </w:rPr>
        <w:t>5</w:t>
      </w:r>
      <w:r w:rsidR="00323F46" w:rsidRPr="007E3D5C">
        <w:rPr>
          <w:sz w:val="28"/>
          <w:szCs w:val="28"/>
        </w:rPr>
        <w:t xml:space="preserve"> г. протокол подписывается председателями программного комитета, организационного комитета и жюри. Председатель программного комитета, организационного комитета или жюри может поручить подписать протокол одному из членов.</w:t>
      </w:r>
    </w:p>
    <w:p w14:paraId="00000020" w14:textId="77777777" w:rsidR="00A244B5" w:rsidRPr="007E3D5C" w:rsidRDefault="00323F46" w:rsidP="0018636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4"/>
        </w:tabs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Подача апелляционных заявлений участниками Конференции или сопровождающими их лицами не предусматривается.</w:t>
      </w:r>
    </w:p>
    <w:p w14:paraId="00000021" w14:textId="77777777" w:rsidR="00A244B5" w:rsidRPr="007E3D5C" w:rsidRDefault="00323F46" w:rsidP="0018636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4"/>
        </w:tabs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Органами по подготовке и проведению Конференции являются программный комитет, организационный комитет, жюри. Содействие в работе данным органам оказывает администрация Академической гимназии.</w:t>
      </w:r>
    </w:p>
    <w:p w14:paraId="00000022" w14:textId="77777777" w:rsidR="00A244B5" w:rsidRPr="007E3D5C" w:rsidRDefault="00323F46" w:rsidP="0018636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Возможен формат дистанционной работы членов программного комитета, организационного комитета и жюри по подготовке и проведению Конференции.</w:t>
      </w:r>
    </w:p>
    <w:p w14:paraId="00000023" w14:textId="77777777" w:rsidR="00A244B5" w:rsidRPr="007E3D5C" w:rsidRDefault="00A244B5" w:rsidP="00186368">
      <w:pPr>
        <w:pBdr>
          <w:top w:val="nil"/>
          <w:left w:val="nil"/>
          <w:bottom w:val="nil"/>
          <w:right w:val="nil"/>
          <w:between w:val="nil"/>
        </w:pBdr>
        <w:spacing w:before="5"/>
        <w:ind w:left="102" w:right="108" w:firstLine="284"/>
        <w:jc w:val="both"/>
        <w:rPr>
          <w:sz w:val="28"/>
          <w:szCs w:val="28"/>
        </w:rPr>
      </w:pPr>
    </w:p>
    <w:p w14:paraId="2EDF010B" w14:textId="687B5911" w:rsidR="002A6A22" w:rsidRPr="007E3D5C" w:rsidRDefault="002A6A22" w:rsidP="00186368">
      <w:pPr>
        <w:pBdr>
          <w:top w:val="nil"/>
          <w:left w:val="nil"/>
          <w:bottom w:val="nil"/>
          <w:right w:val="nil"/>
          <w:between w:val="nil"/>
        </w:pBdr>
        <w:tabs>
          <w:tab w:val="left" w:pos="2297"/>
        </w:tabs>
        <w:ind w:left="386" w:right="108"/>
        <w:jc w:val="center"/>
        <w:rPr>
          <w:sz w:val="28"/>
          <w:szCs w:val="28"/>
        </w:rPr>
      </w:pPr>
      <w:r w:rsidRPr="007E3D5C">
        <w:rPr>
          <w:sz w:val="28"/>
          <w:szCs w:val="28"/>
        </w:rPr>
        <w:t xml:space="preserve">2. </w:t>
      </w:r>
      <w:r w:rsidR="00323F46" w:rsidRPr="007E3D5C">
        <w:rPr>
          <w:sz w:val="28"/>
          <w:szCs w:val="28"/>
        </w:rPr>
        <w:t>Порядок подачи заявок на участие в Конференции</w:t>
      </w:r>
    </w:p>
    <w:p w14:paraId="00000024" w14:textId="5D58B32F" w:rsidR="00A244B5" w:rsidRPr="007E3D5C" w:rsidRDefault="00323F46" w:rsidP="00186368">
      <w:pPr>
        <w:pBdr>
          <w:top w:val="nil"/>
          <w:left w:val="nil"/>
          <w:bottom w:val="nil"/>
          <w:right w:val="nil"/>
          <w:between w:val="nil"/>
        </w:pBdr>
        <w:tabs>
          <w:tab w:val="left" w:pos="2297"/>
        </w:tabs>
        <w:ind w:left="386" w:right="108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2.1.К участию в Конференции приглашаются:</w:t>
      </w:r>
    </w:p>
    <w:p w14:paraId="00000025" w14:textId="77777777" w:rsidR="00A244B5" w:rsidRPr="007E3D5C" w:rsidRDefault="00323F46" w:rsidP="00186368">
      <w:p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26"/>
        <w:ind w:left="102" w:right="108" w:firstLine="284"/>
        <w:jc w:val="both"/>
        <w:rPr>
          <w:sz w:val="28"/>
          <w:szCs w:val="28"/>
        </w:rPr>
      </w:pPr>
      <w:r w:rsidRPr="007E3D5C">
        <w:rPr>
          <w:rFonts w:eastAsia="Gungsuh"/>
          <w:sz w:val="28"/>
          <w:szCs w:val="28"/>
        </w:rPr>
        <w:t>−</w:t>
      </w:r>
      <w:r w:rsidRPr="007E3D5C">
        <w:rPr>
          <w:rFonts w:eastAsia="Gungsuh"/>
          <w:sz w:val="28"/>
          <w:szCs w:val="28"/>
        </w:rPr>
        <w:tab/>
        <w:t>обучающиеся общеобразовательных программ университета;</w:t>
      </w:r>
    </w:p>
    <w:p w14:paraId="00000026" w14:textId="77777777" w:rsidR="00A244B5" w:rsidRPr="007E3D5C" w:rsidRDefault="00323F46" w:rsidP="00186368">
      <w:p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26"/>
        <w:ind w:left="102" w:right="108" w:firstLine="284"/>
        <w:jc w:val="both"/>
        <w:rPr>
          <w:sz w:val="28"/>
          <w:szCs w:val="28"/>
        </w:rPr>
      </w:pPr>
      <w:r w:rsidRPr="007E3D5C">
        <w:rPr>
          <w:rFonts w:eastAsia="Gungsuh"/>
          <w:sz w:val="28"/>
          <w:szCs w:val="28"/>
        </w:rPr>
        <w:t>−</w:t>
      </w:r>
      <w:r w:rsidRPr="007E3D5C">
        <w:rPr>
          <w:rFonts w:eastAsia="Gungsuh"/>
          <w:sz w:val="28"/>
          <w:szCs w:val="28"/>
        </w:rPr>
        <w:tab/>
        <w:t>обучающиеся общеобразовательных организаций Тверской области;</w:t>
      </w:r>
    </w:p>
    <w:p w14:paraId="00000027" w14:textId="77777777" w:rsidR="00A244B5" w:rsidRPr="007E3D5C" w:rsidRDefault="00323F46" w:rsidP="00186368">
      <w:p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24"/>
        <w:ind w:left="102" w:right="108" w:firstLine="284"/>
        <w:jc w:val="both"/>
        <w:rPr>
          <w:sz w:val="28"/>
          <w:szCs w:val="28"/>
        </w:rPr>
      </w:pPr>
      <w:r w:rsidRPr="007E3D5C">
        <w:rPr>
          <w:rFonts w:eastAsia="Gungsuh"/>
          <w:sz w:val="28"/>
          <w:szCs w:val="28"/>
        </w:rPr>
        <w:t>−</w:t>
      </w:r>
      <w:r w:rsidRPr="007E3D5C">
        <w:rPr>
          <w:rFonts w:eastAsia="Gungsuh"/>
          <w:sz w:val="28"/>
          <w:szCs w:val="28"/>
        </w:rPr>
        <w:tab/>
        <w:t>преподаватели и сотрудники университета;</w:t>
      </w:r>
    </w:p>
    <w:p w14:paraId="00000028" w14:textId="77777777" w:rsidR="00A244B5" w:rsidRPr="007E3D5C" w:rsidRDefault="00323F46" w:rsidP="00186368">
      <w:p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26"/>
        <w:ind w:left="102" w:right="108" w:firstLine="284"/>
        <w:jc w:val="both"/>
        <w:rPr>
          <w:sz w:val="28"/>
          <w:szCs w:val="28"/>
        </w:rPr>
      </w:pPr>
      <w:r w:rsidRPr="007E3D5C">
        <w:rPr>
          <w:rFonts w:eastAsia="Gungsuh"/>
          <w:sz w:val="28"/>
          <w:szCs w:val="28"/>
        </w:rPr>
        <w:t>−</w:t>
      </w:r>
      <w:r w:rsidRPr="007E3D5C">
        <w:rPr>
          <w:rFonts w:eastAsia="Gungsuh"/>
          <w:sz w:val="28"/>
          <w:szCs w:val="28"/>
        </w:rPr>
        <w:tab/>
        <w:t xml:space="preserve">студенты </w:t>
      </w:r>
      <w:proofErr w:type="spellStart"/>
      <w:r w:rsidRPr="007E3D5C">
        <w:rPr>
          <w:rFonts w:eastAsia="Gungsuh"/>
          <w:sz w:val="28"/>
          <w:szCs w:val="28"/>
        </w:rPr>
        <w:t>бакалавриата</w:t>
      </w:r>
      <w:proofErr w:type="spellEnd"/>
      <w:r w:rsidRPr="007E3D5C">
        <w:rPr>
          <w:rFonts w:eastAsia="Gungsuh"/>
          <w:sz w:val="28"/>
          <w:szCs w:val="28"/>
        </w:rPr>
        <w:t xml:space="preserve">, </w:t>
      </w:r>
      <w:proofErr w:type="spellStart"/>
      <w:r w:rsidRPr="007E3D5C">
        <w:rPr>
          <w:rFonts w:eastAsia="Gungsuh"/>
          <w:sz w:val="28"/>
          <w:szCs w:val="28"/>
        </w:rPr>
        <w:t>специалитета</w:t>
      </w:r>
      <w:proofErr w:type="spellEnd"/>
      <w:r w:rsidRPr="007E3D5C">
        <w:rPr>
          <w:rFonts w:eastAsia="Gungsuh"/>
          <w:sz w:val="28"/>
          <w:szCs w:val="28"/>
        </w:rPr>
        <w:t xml:space="preserve"> и магистратуры университета;</w:t>
      </w:r>
    </w:p>
    <w:p w14:paraId="00000029" w14:textId="77777777" w:rsidR="00A244B5" w:rsidRPr="007E3D5C" w:rsidRDefault="00323F46" w:rsidP="00186368">
      <w:p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26"/>
        <w:ind w:left="102" w:right="108" w:firstLine="284"/>
        <w:jc w:val="both"/>
        <w:rPr>
          <w:sz w:val="28"/>
          <w:szCs w:val="28"/>
        </w:rPr>
      </w:pPr>
      <w:r w:rsidRPr="007E3D5C">
        <w:rPr>
          <w:rFonts w:eastAsia="Gungsuh"/>
          <w:sz w:val="28"/>
          <w:szCs w:val="28"/>
        </w:rPr>
        <w:t>−</w:t>
      </w:r>
      <w:r w:rsidRPr="007E3D5C">
        <w:rPr>
          <w:rFonts w:eastAsia="Gungsuh"/>
          <w:sz w:val="28"/>
          <w:szCs w:val="28"/>
        </w:rPr>
        <w:tab/>
        <w:t>аспиранты университета;</w:t>
      </w:r>
    </w:p>
    <w:p w14:paraId="0000002A" w14:textId="77777777" w:rsidR="00A244B5" w:rsidRPr="007E3D5C" w:rsidRDefault="00323F46" w:rsidP="00186368">
      <w:p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26"/>
        <w:ind w:left="102" w:right="108" w:firstLine="284"/>
        <w:jc w:val="both"/>
        <w:rPr>
          <w:sz w:val="28"/>
          <w:szCs w:val="28"/>
        </w:rPr>
      </w:pPr>
      <w:r w:rsidRPr="007E3D5C">
        <w:rPr>
          <w:rFonts w:eastAsia="Gungsuh"/>
          <w:sz w:val="28"/>
          <w:szCs w:val="28"/>
        </w:rPr>
        <w:t>−</w:t>
      </w:r>
      <w:r w:rsidRPr="007E3D5C">
        <w:rPr>
          <w:rFonts w:eastAsia="Gungsuh"/>
          <w:sz w:val="28"/>
          <w:szCs w:val="28"/>
        </w:rPr>
        <w:tab/>
        <w:t>студенты организаций среднего профессионального и высшего образования;</w:t>
      </w:r>
    </w:p>
    <w:p w14:paraId="0000002B" w14:textId="77777777" w:rsidR="00A244B5" w:rsidRPr="007E3D5C" w:rsidRDefault="00323F46" w:rsidP="00186368">
      <w:pPr>
        <w:pBdr>
          <w:top w:val="nil"/>
          <w:left w:val="nil"/>
          <w:bottom w:val="nil"/>
          <w:right w:val="nil"/>
          <w:between w:val="nil"/>
        </w:pBdr>
        <w:ind w:left="102" w:right="108" w:firstLine="284"/>
        <w:jc w:val="both"/>
        <w:rPr>
          <w:sz w:val="28"/>
          <w:szCs w:val="28"/>
        </w:rPr>
      </w:pPr>
      <w:r w:rsidRPr="007E3D5C">
        <w:rPr>
          <w:rFonts w:eastAsia="Gungsuh"/>
          <w:sz w:val="28"/>
          <w:szCs w:val="28"/>
        </w:rPr>
        <w:t>− учителя общеобразовательных организаций;</w:t>
      </w:r>
    </w:p>
    <w:p w14:paraId="0000002C" w14:textId="77777777" w:rsidR="00A244B5" w:rsidRPr="007E3D5C" w:rsidRDefault="00323F46" w:rsidP="00186368">
      <w:pPr>
        <w:pBdr>
          <w:top w:val="nil"/>
          <w:left w:val="nil"/>
          <w:bottom w:val="nil"/>
          <w:right w:val="nil"/>
          <w:between w:val="nil"/>
        </w:pBdr>
        <w:spacing w:before="26"/>
        <w:ind w:left="102" w:right="108" w:firstLine="284"/>
        <w:jc w:val="both"/>
        <w:rPr>
          <w:sz w:val="28"/>
          <w:szCs w:val="28"/>
        </w:rPr>
      </w:pPr>
      <w:r w:rsidRPr="007E3D5C">
        <w:rPr>
          <w:rFonts w:eastAsia="Gungsuh"/>
          <w:sz w:val="28"/>
          <w:szCs w:val="28"/>
        </w:rPr>
        <w:t>− сотрудники организаций среднего профессионального и высшего образования.</w:t>
      </w:r>
    </w:p>
    <w:p w14:paraId="0000002D" w14:textId="11A4D2D4" w:rsidR="00A244B5" w:rsidRPr="007E3D5C" w:rsidRDefault="00323F46" w:rsidP="0018636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spacing w:before="1"/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В Конференции возможно участие с индивидуальным докладом (имеющим одного автора) и с докладом, подготовленным совместно двумя или тремя обучающимися.</w:t>
      </w:r>
    </w:p>
    <w:p w14:paraId="0000002E" w14:textId="77777777" w:rsidR="00A244B5" w:rsidRPr="007E3D5C" w:rsidRDefault="00323F46" w:rsidP="0018636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spacing w:before="67"/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В числе соавторов докладов обучающихся общеобразовательных программ не может быть научно-педагогический работник вуза, учитель или иное лицо, не обучающееся по общеобразовательной программе.</w:t>
      </w:r>
    </w:p>
    <w:p w14:paraId="0000002F" w14:textId="77777777" w:rsidR="00A244B5" w:rsidRPr="007E3D5C" w:rsidRDefault="00323F46" w:rsidP="0018636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spacing w:before="1"/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В заявке на участие в Конференции указываются фамилия, имя, отчество участника Конференции, место учебы или работы с указанием территориального расположения организации, статус участника (обучающийся, преподаватель), номер телефона, адрес электронной почты, тема доклада, фамилия, имя, отчество научного руководителя, его место работы и ученая степень, наименование секции Конференции, форма участия, почтовый адрес (в случае заказа бумажного сертификата или печатного сборника материалов Конференции), согласие на обработку персональных данных участника.</w:t>
      </w:r>
    </w:p>
    <w:p w14:paraId="00000030" w14:textId="77777777" w:rsidR="00A244B5" w:rsidRPr="007E3D5C" w:rsidRDefault="00323F46" w:rsidP="0018636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Текст доклада может быть направлен одновременно с подачей заявки на участие в Конференции или позднее в течение установленного срока.</w:t>
      </w:r>
    </w:p>
    <w:p w14:paraId="00000031" w14:textId="77777777" w:rsidR="00A244B5" w:rsidRPr="007E3D5C" w:rsidRDefault="00323F46" w:rsidP="0018636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 xml:space="preserve">Минимальный объем </w:t>
      </w:r>
      <w:proofErr w:type="gramStart"/>
      <w:r w:rsidRPr="007E3D5C">
        <w:rPr>
          <w:sz w:val="28"/>
          <w:szCs w:val="28"/>
        </w:rPr>
        <w:t>тезисов, направляемых для публикации в сборнике материалов Конференции составляет</w:t>
      </w:r>
      <w:proofErr w:type="gramEnd"/>
      <w:r w:rsidRPr="007E3D5C">
        <w:rPr>
          <w:sz w:val="28"/>
          <w:szCs w:val="28"/>
        </w:rPr>
        <w:t xml:space="preserve"> 2 500 знаков (с пробелами), максимальный объем – 5 000 знаков (с пробелами).</w:t>
      </w:r>
    </w:p>
    <w:p w14:paraId="00000032" w14:textId="77777777" w:rsidR="00A244B5" w:rsidRPr="007E3D5C" w:rsidRDefault="00323F46" w:rsidP="0018636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Доклад может сопровождаться электронной презентацией.</w:t>
      </w:r>
    </w:p>
    <w:p w14:paraId="00000033" w14:textId="77777777" w:rsidR="00A244B5" w:rsidRPr="007E3D5C" w:rsidRDefault="00323F46" w:rsidP="0018636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spacing w:before="21"/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lastRenderedPageBreak/>
        <w:t>Форма заявки на участие в Конференции, требования к оформлению доклада и требования к электронной презентации работы устанавливаются организационным комитетом и размещаются на сайте Конференции.</w:t>
      </w:r>
    </w:p>
    <w:p w14:paraId="00000034" w14:textId="77777777" w:rsidR="00A244B5" w:rsidRPr="007E3D5C" w:rsidRDefault="00323F46" w:rsidP="0018636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spacing w:before="1"/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Требования к оформлению тезисов доклада: для работы используется вертикальная ориентация страницы; текст должен быть набран через полтора интервала, шрифт – «</w:t>
      </w:r>
      <w:proofErr w:type="spellStart"/>
      <w:r w:rsidRPr="007E3D5C">
        <w:rPr>
          <w:sz w:val="28"/>
          <w:szCs w:val="28"/>
        </w:rPr>
        <w:t>Times</w:t>
      </w:r>
      <w:proofErr w:type="spellEnd"/>
      <w:r w:rsidRPr="007E3D5C">
        <w:rPr>
          <w:sz w:val="28"/>
          <w:szCs w:val="28"/>
        </w:rPr>
        <w:t xml:space="preserve"> </w:t>
      </w:r>
      <w:proofErr w:type="spellStart"/>
      <w:r w:rsidRPr="007E3D5C">
        <w:rPr>
          <w:sz w:val="28"/>
          <w:szCs w:val="28"/>
        </w:rPr>
        <w:t>New</w:t>
      </w:r>
      <w:proofErr w:type="spellEnd"/>
      <w:r w:rsidRPr="007E3D5C">
        <w:rPr>
          <w:sz w:val="28"/>
          <w:szCs w:val="28"/>
        </w:rPr>
        <w:t xml:space="preserve"> </w:t>
      </w:r>
      <w:proofErr w:type="spellStart"/>
      <w:r w:rsidRPr="007E3D5C">
        <w:rPr>
          <w:sz w:val="28"/>
          <w:szCs w:val="28"/>
        </w:rPr>
        <w:t>Roman</w:t>
      </w:r>
      <w:proofErr w:type="spellEnd"/>
      <w:r w:rsidRPr="007E3D5C">
        <w:rPr>
          <w:sz w:val="28"/>
          <w:szCs w:val="28"/>
        </w:rPr>
        <w:t>», размер шрифта – №12, цвет-авто (черный), масштаб – 100%; параметры страницы: левое поле – 3 см, правое поле – не менее 1,0 см, верхнее поле – 2 см, нижнее поле – 2 см, выравнивание по     ширине     страницы;     используются     постраничные      сноски (шрифт – «</w:t>
      </w:r>
      <w:proofErr w:type="spellStart"/>
      <w:r w:rsidRPr="007E3D5C">
        <w:rPr>
          <w:sz w:val="28"/>
          <w:szCs w:val="28"/>
        </w:rPr>
        <w:t>Times</w:t>
      </w:r>
      <w:proofErr w:type="spellEnd"/>
      <w:r w:rsidRPr="007E3D5C">
        <w:rPr>
          <w:sz w:val="28"/>
          <w:szCs w:val="28"/>
        </w:rPr>
        <w:t xml:space="preserve"> </w:t>
      </w:r>
      <w:proofErr w:type="spellStart"/>
      <w:r w:rsidRPr="007E3D5C">
        <w:rPr>
          <w:sz w:val="28"/>
          <w:szCs w:val="28"/>
        </w:rPr>
        <w:t>New</w:t>
      </w:r>
      <w:proofErr w:type="spellEnd"/>
      <w:r w:rsidRPr="007E3D5C">
        <w:rPr>
          <w:sz w:val="28"/>
          <w:szCs w:val="28"/>
        </w:rPr>
        <w:t xml:space="preserve"> </w:t>
      </w:r>
      <w:proofErr w:type="spellStart"/>
      <w:r w:rsidRPr="007E3D5C">
        <w:rPr>
          <w:sz w:val="28"/>
          <w:szCs w:val="28"/>
        </w:rPr>
        <w:t>Roman</w:t>
      </w:r>
      <w:proofErr w:type="spellEnd"/>
      <w:r w:rsidRPr="007E3D5C">
        <w:rPr>
          <w:sz w:val="28"/>
          <w:szCs w:val="28"/>
        </w:rPr>
        <w:t>», кегль – 10; межстрочный интервал – одинарный; выравнивание по левому краю); список литературы нумерованный, в алфавитном порядке.</w:t>
      </w:r>
    </w:p>
    <w:p w14:paraId="00000035" w14:textId="77777777" w:rsidR="00A244B5" w:rsidRPr="007E3D5C" w:rsidRDefault="00323F46" w:rsidP="0018636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Факт подачи заявки означает согласие участника на обработку персональных данных, а также на использование его фото- и видеоизображений на информационных ресурсах университета, включая страницы университета и его должностных лиц в социальных сетях.</w:t>
      </w:r>
    </w:p>
    <w:p w14:paraId="00000036" w14:textId="77777777" w:rsidR="00A244B5" w:rsidRPr="007E3D5C" w:rsidRDefault="00323F46" w:rsidP="0018636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Тезисы докладов участников представляются ученому секретарю Конференции в электронном формате.</w:t>
      </w:r>
    </w:p>
    <w:p w14:paraId="00000038" w14:textId="693C40BD" w:rsidR="00A244B5" w:rsidRPr="007E3D5C" w:rsidRDefault="00323F46" w:rsidP="0018636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4"/>
        </w:tabs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Доклады обучающихся по общеобразовательным программам должны быть выполнены под руководством научного руководителя.</w:t>
      </w:r>
    </w:p>
    <w:p w14:paraId="478C8A65" w14:textId="77777777" w:rsidR="002A6A22" w:rsidRPr="007E3D5C" w:rsidRDefault="002A6A22" w:rsidP="00186368">
      <w:pPr>
        <w:pBdr>
          <w:top w:val="nil"/>
          <w:left w:val="nil"/>
          <w:bottom w:val="nil"/>
          <w:right w:val="nil"/>
          <w:between w:val="nil"/>
        </w:pBdr>
        <w:tabs>
          <w:tab w:val="left" w:pos="1024"/>
        </w:tabs>
        <w:ind w:left="102" w:right="108"/>
        <w:jc w:val="both"/>
        <w:rPr>
          <w:sz w:val="28"/>
          <w:szCs w:val="28"/>
        </w:rPr>
      </w:pPr>
    </w:p>
    <w:p w14:paraId="00000039" w14:textId="2FEDFCB5" w:rsidR="00A244B5" w:rsidRPr="007E3D5C" w:rsidRDefault="002A6A22" w:rsidP="00186368">
      <w:pPr>
        <w:pBdr>
          <w:top w:val="nil"/>
          <w:left w:val="nil"/>
          <w:bottom w:val="nil"/>
          <w:right w:val="nil"/>
          <w:between w:val="nil"/>
        </w:pBdr>
        <w:tabs>
          <w:tab w:val="left" w:pos="3228"/>
        </w:tabs>
        <w:ind w:left="386" w:right="108"/>
        <w:jc w:val="center"/>
        <w:rPr>
          <w:sz w:val="28"/>
          <w:szCs w:val="28"/>
        </w:rPr>
      </w:pPr>
      <w:r w:rsidRPr="007E3D5C">
        <w:rPr>
          <w:sz w:val="28"/>
          <w:szCs w:val="28"/>
        </w:rPr>
        <w:t xml:space="preserve">3. </w:t>
      </w:r>
      <w:r w:rsidR="00323F46" w:rsidRPr="007E3D5C">
        <w:rPr>
          <w:sz w:val="28"/>
          <w:szCs w:val="28"/>
        </w:rPr>
        <w:t>Порядок подготовки Конференции</w:t>
      </w:r>
    </w:p>
    <w:p w14:paraId="0000003B" w14:textId="2924E72F" w:rsidR="00A244B5" w:rsidRPr="007E3D5C" w:rsidRDefault="00323F46" w:rsidP="0018636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before="67"/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Подготовку Конференции осуществляют программный комитет и организационный комитет.</w:t>
      </w:r>
      <w:r w:rsidR="00167CE1" w:rsidRPr="007E3D5C">
        <w:rPr>
          <w:sz w:val="28"/>
          <w:szCs w:val="28"/>
        </w:rPr>
        <w:t xml:space="preserve"> </w:t>
      </w:r>
      <w:r w:rsidRPr="007E3D5C">
        <w:rPr>
          <w:sz w:val="28"/>
          <w:szCs w:val="28"/>
        </w:rPr>
        <w:t>Состав программного и организационного комитетов утверждается приказом ректора университета.</w:t>
      </w:r>
    </w:p>
    <w:p w14:paraId="0000003C" w14:textId="77777777" w:rsidR="00A244B5" w:rsidRPr="007E3D5C" w:rsidRDefault="00323F46" w:rsidP="0018636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before="1"/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Одно и то же лицо может входить в состав программного комитета, организационного комитета, жюри Конференции.</w:t>
      </w:r>
    </w:p>
    <w:p w14:paraId="0000003D" w14:textId="77777777" w:rsidR="00A244B5" w:rsidRPr="007E3D5C" w:rsidRDefault="00323F46" w:rsidP="0018636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before="1"/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Программный комитет отбирает представленные доклады для включения их в программу Конференции и в сборник, издаваемый по итогам Конференции; определяет ведущего пленарного заседания.</w:t>
      </w:r>
    </w:p>
    <w:p w14:paraId="0000003E" w14:textId="77777777" w:rsidR="00A244B5" w:rsidRPr="007E3D5C" w:rsidRDefault="00323F46" w:rsidP="0018636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Представители программного комитета принимают участие в торжественной церемонии открытия Конференции и торжественной церемонии награждения победителей и призеров Конференции.</w:t>
      </w:r>
    </w:p>
    <w:p w14:paraId="0000003F" w14:textId="77777777" w:rsidR="00A244B5" w:rsidRPr="007E3D5C" w:rsidRDefault="00323F46" w:rsidP="0018636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Программный комитет самостоятельно определяет форму организации своей работы.</w:t>
      </w:r>
    </w:p>
    <w:p w14:paraId="00000040" w14:textId="77777777" w:rsidR="00A244B5" w:rsidRPr="007E3D5C" w:rsidRDefault="00323F46" w:rsidP="0018636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Организационно-техническое и документационное содействие работе программного комитета оказывают ученый секретарь Конференции и администрация Академической гимназии.</w:t>
      </w:r>
    </w:p>
    <w:p w14:paraId="00000041" w14:textId="77777777" w:rsidR="00A244B5" w:rsidRPr="007E3D5C" w:rsidRDefault="00323F46" w:rsidP="0018636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Организационный комитет определяет место и время проведения Конференции, готовит с учетом решения программного комитета программу Конференции, готовит информационные письма в адрес органов управления образованием, общеобразовательных организаций и иных организаций- партнеров.</w:t>
      </w:r>
    </w:p>
    <w:p w14:paraId="00000042" w14:textId="77777777" w:rsidR="00A244B5" w:rsidRPr="007E3D5C" w:rsidRDefault="00323F46" w:rsidP="0018636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В ходе подготовки к Конференции предусматривается создание сайта Конференции.</w:t>
      </w:r>
    </w:p>
    <w:p w14:paraId="00000043" w14:textId="77777777" w:rsidR="00A244B5" w:rsidRPr="007E3D5C" w:rsidRDefault="00323F46" w:rsidP="0018636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8"/>
        </w:tabs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Сайт Конференции размещается на электронных ресурсах университета.</w:t>
      </w:r>
    </w:p>
    <w:p w14:paraId="00000044" w14:textId="0851C17B" w:rsidR="00A244B5" w:rsidRPr="007E3D5C" w:rsidRDefault="00323F46" w:rsidP="0018636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6"/>
        </w:tabs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lastRenderedPageBreak/>
        <w:t>Ученый секретарь Конференции приним</w:t>
      </w:r>
      <w:r w:rsidR="00F41403" w:rsidRPr="007E3D5C">
        <w:rPr>
          <w:sz w:val="28"/>
          <w:szCs w:val="28"/>
        </w:rPr>
        <w:t xml:space="preserve">ает по адресу электронной почты </w:t>
      </w:r>
      <w:r w:rsidR="00F41403" w:rsidRPr="007E3D5C">
        <w:rPr>
          <w:sz w:val="28"/>
          <w:szCs w:val="28"/>
          <w:u w:val="single"/>
          <w:shd w:val="clear" w:color="auto" w:fill="FFFFFF"/>
        </w:rPr>
        <w:t>gym.tversu@yandex.ru</w:t>
      </w:r>
      <w:hyperlink r:id="rId8">
        <w:r w:rsidRPr="007E3D5C">
          <w:rPr>
            <w:sz w:val="28"/>
            <w:szCs w:val="28"/>
            <w:u w:val="single"/>
          </w:rPr>
          <w:t xml:space="preserve"> </w:t>
        </w:r>
      </w:hyperlink>
      <w:r w:rsidRPr="007E3D5C">
        <w:rPr>
          <w:sz w:val="28"/>
          <w:szCs w:val="28"/>
        </w:rPr>
        <w:t>тексты докладов на Конференцию и передает их в программный комитет.</w:t>
      </w:r>
    </w:p>
    <w:p w14:paraId="00000045" w14:textId="77777777" w:rsidR="00A244B5" w:rsidRPr="007E3D5C" w:rsidRDefault="00A244B5" w:rsidP="00186368">
      <w:pPr>
        <w:pBdr>
          <w:top w:val="nil"/>
          <w:left w:val="nil"/>
          <w:bottom w:val="nil"/>
          <w:right w:val="nil"/>
          <w:between w:val="nil"/>
        </w:pBdr>
        <w:spacing w:before="2"/>
        <w:ind w:left="102" w:right="108" w:firstLine="284"/>
        <w:jc w:val="both"/>
        <w:rPr>
          <w:sz w:val="28"/>
          <w:szCs w:val="28"/>
        </w:rPr>
      </w:pPr>
    </w:p>
    <w:p w14:paraId="00000046" w14:textId="0AA2473D" w:rsidR="00A244B5" w:rsidRPr="007E3D5C" w:rsidRDefault="002A6A22" w:rsidP="00186368">
      <w:pPr>
        <w:pBdr>
          <w:top w:val="nil"/>
          <w:left w:val="nil"/>
          <w:bottom w:val="nil"/>
          <w:right w:val="nil"/>
          <w:between w:val="nil"/>
        </w:pBdr>
        <w:tabs>
          <w:tab w:val="left" w:pos="3221"/>
        </w:tabs>
        <w:ind w:left="386" w:right="108"/>
        <w:jc w:val="center"/>
        <w:rPr>
          <w:sz w:val="28"/>
          <w:szCs w:val="28"/>
        </w:rPr>
      </w:pPr>
      <w:r w:rsidRPr="007E3D5C">
        <w:rPr>
          <w:sz w:val="28"/>
          <w:szCs w:val="28"/>
        </w:rPr>
        <w:t xml:space="preserve">4. </w:t>
      </w:r>
      <w:r w:rsidR="00323F46" w:rsidRPr="007E3D5C">
        <w:rPr>
          <w:sz w:val="28"/>
          <w:szCs w:val="28"/>
        </w:rPr>
        <w:t>Порядок проведения Конференции</w:t>
      </w:r>
    </w:p>
    <w:p w14:paraId="00000047" w14:textId="77777777" w:rsidR="00A244B5" w:rsidRPr="007E3D5C" w:rsidRDefault="00323F46" w:rsidP="0018636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before="26"/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Конференцию проводят организационный комитет и жюри Конференции.</w:t>
      </w:r>
    </w:p>
    <w:p w14:paraId="00000048" w14:textId="77777777" w:rsidR="00A244B5" w:rsidRPr="007E3D5C" w:rsidRDefault="00323F46" w:rsidP="0018636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before="1"/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Состав жюри Конференции утверждается приказом ректора университета.</w:t>
      </w:r>
    </w:p>
    <w:p w14:paraId="00000049" w14:textId="77777777" w:rsidR="00A244B5" w:rsidRPr="007E3D5C" w:rsidRDefault="00323F46" w:rsidP="0018636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before="5"/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Председатель жюри принимает решение о направлении членов жюри на работу секций Конференции.</w:t>
      </w:r>
    </w:p>
    <w:p w14:paraId="0000004A" w14:textId="77777777" w:rsidR="00A244B5" w:rsidRPr="007E3D5C" w:rsidRDefault="00323F46" w:rsidP="0018636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В компетенцию жюри входит определение победителей и призеров Конференции.</w:t>
      </w:r>
    </w:p>
    <w:p w14:paraId="6C2E7E73" w14:textId="77777777" w:rsidR="008930C1" w:rsidRPr="007E3D5C" w:rsidRDefault="00323F46" w:rsidP="0018636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before="67"/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Победители и призеры Конференции определяются отдельно среди участников из числа обучающихся общеобразовательных программ и среди студентов и аспирантов университета и других организаций высшего и среднего профессионального образования.</w:t>
      </w:r>
    </w:p>
    <w:p w14:paraId="0000004C" w14:textId="65904EDE" w:rsidR="00A244B5" w:rsidRPr="007E3D5C" w:rsidRDefault="00323F46" w:rsidP="0018636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before="67"/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Количество победителей и призеров Конференции устанавливается по решению жюри.</w:t>
      </w:r>
    </w:p>
    <w:p w14:paraId="0000004D" w14:textId="77777777" w:rsidR="00A244B5" w:rsidRPr="007E3D5C" w:rsidRDefault="00323F46" w:rsidP="0018636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before="1"/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Жюри имеет право принять решение о поощрении благодарственными письмами, сертификатами участников Конференции из числа студентов, аспирантов, преподавателей и иных категорий, не относящихся к обучающимся общеобразовательных программ.</w:t>
      </w:r>
    </w:p>
    <w:p w14:paraId="0000004E" w14:textId="77777777" w:rsidR="00A244B5" w:rsidRPr="007E3D5C" w:rsidRDefault="00323F46" w:rsidP="0018636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Решение жюри по определению победителей и призеров и по награждению благодарственными письмами, сертификатами является окончательным.</w:t>
      </w:r>
    </w:p>
    <w:p w14:paraId="0000004F" w14:textId="77777777" w:rsidR="00A244B5" w:rsidRPr="007E3D5C" w:rsidRDefault="00323F46" w:rsidP="0018636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Жюри правомочно принимать решение при присутствии на Конференции не менее пяти его членов. Решение жюри принимается большинством голосов от числа его членов, присутствующих на Конференции. В случае равенства голосов решающим является голос председателя.</w:t>
      </w:r>
    </w:p>
    <w:p w14:paraId="00000050" w14:textId="77777777" w:rsidR="00A244B5" w:rsidRPr="007E3D5C" w:rsidRDefault="00323F46" w:rsidP="0018636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Решение жюри объявляется председателем, заместителем председателя, либо, по поручению председателя, иным членом жюри.</w:t>
      </w:r>
    </w:p>
    <w:p w14:paraId="00000051" w14:textId="77777777" w:rsidR="00A244B5" w:rsidRPr="007E3D5C" w:rsidRDefault="00323F46" w:rsidP="0018636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4"/>
        </w:tabs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Формы участия в Конференции:</w:t>
      </w:r>
    </w:p>
    <w:p w14:paraId="00000052" w14:textId="77777777" w:rsidR="00A244B5" w:rsidRPr="007E3D5C" w:rsidRDefault="00323F46" w:rsidP="00186368">
      <w:pPr>
        <w:pBdr>
          <w:top w:val="nil"/>
          <w:left w:val="nil"/>
          <w:bottom w:val="nil"/>
          <w:right w:val="nil"/>
          <w:between w:val="nil"/>
        </w:pBdr>
        <w:spacing w:before="23"/>
        <w:ind w:left="102" w:right="108" w:firstLine="284"/>
        <w:jc w:val="both"/>
        <w:rPr>
          <w:sz w:val="28"/>
          <w:szCs w:val="28"/>
        </w:rPr>
      </w:pPr>
      <w:r w:rsidRPr="007E3D5C">
        <w:rPr>
          <w:rFonts w:eastAsia="Gungsuh"/>
          <w:sz w:val="28"/>
          <w:szCs w:val="28"/>
        </w:rPr>
        <w:t>− очная;</w:t>
      </w:r>
    </w:p>
    <w:p w14:paraId="00000054" w14:textId="77777777" w:rsidR="00A244B5" w:rsidRPr="007E3D5C" w:rsidRDefault="00323F46" w:rsidP="0018636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4"/>
        </w:tabs>
        <w:spacing w:before="26"/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Конференция проводится в форме пленарного заседания и в форме заседаний по секциям.</w:t>
      </w:r>
    </w:p>
    <w:p w14:paraId="00000055" w14:textId="77777777" w:rsidR="00A244B5" w:rsidRPr="007E3D5C" w:rsidRDefault="00323F46" w:rsidP="0018636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4"/>
          <w:tab w:val="left" w:pos="2529"/>
          <w:tab w:val="left" w:pos="4254"/>
          <w:tab w:val="left" w:pos="4812"/>
          <w:tab w:val="left" w:pos="6073"/>
          <w:tab w:val="left" w:pos="8151"/>
        </w:tabs>
        <w:spacing w:before="1"/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Возможно</w:t>
      </w:r>
      <w:r w:rsidRPr="007E3D5C">
        <w:rPr>
          <w:sz w:val="28"/>
          <w:szCs w:val="28"/>
        </w:rPr>
        <w:tab/>
        <w:t>совмещение</w:t>
      </w:r>
      <w:r w:rsidRPr="007E3D5C">
        <w:rPr>
          <w:sz w:val="28"/>
          <w:szCs w:val="28"/>
        </w:rPr>
        <w:tab/>
        <w:t>по</w:t>
      </w:r>
      <w:r w:rsidRPr="007E3D5C">
        <w:rPr>
          <w:sz w:val="28"/>
          <w:szCs w:val="28"/>
        </w:rPr>
        <w:tab/>
        <w:t>времени</w:t>
      </w:r>
      <w:r w:rsidRPr="007E3D5C">
        <w:rPr>
          <w:sz w:val="28"/>
          <w:szCs w:val="28"/>
        </w:rPr>
        <w:tab/>
        <w:t>торжественной</w:t>
      </w:r>
      <w:r w:rsidRPr="007E3D5C">
        <w:rPr>
          <w:sz w:val="28"/>
          <w:szCs w:val="28"/>
        </w:rPr>
        <w:tab/>
        <w:t>церемонии открытия Конференции и пленарного заседания.</w:t>
      </w:r>
    </w:p>
    <w:p w14:paraId="00000056" w14:textId="77777777" w:rsidR="00A244B5" w:rsidRPr="007E3D5C" w:rsidRDefault="00323F46" w:rsidP="0018636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4"/>
        </w:tabs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Организационный комитет может принять решение о совместном заседании нескольких секций.</w:t>
      </w:r>
    </w:p>
    <w:p w14:paraId="00000057" w14:textId="77777777" w:rsidR="00A244B5" w:rsidRPr="007E3D5C" w:rsidRDefault="00323F46" w:rsidP="0018636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Работу пленарного заседания и заседаний секций организуют ведущие заседаний.</w:t>
      </w:r>
    </w:p>
    <w:p w14:paraId="00000058" w14:textId="77777777" w:rsidR="00A244B5" w:rsidRPr="007E3D5C" w:rsidRDefault="00323F46" w:rsidP="0018636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Ведущий пленарного заседания назначается программным комитетом.</w:t>
      </w:r>
    </w:p>
    <w:p w14:paraId="00000059" w14:textId="77777777" w:rsidR="00A244B5" w:rsidRPr="007E3D5C" w:rsidRDefault="00323F46" w:rsidP="00186368">
      <w:pPr>
        <w:pBdr>
          <w:top w:val="nil"/>
          <w:left w:val="nil"/>
          <w:bottom w:val="nil"/>
          <w:right w:val="nil"/>
          <w:between w:val="nil"/>
        </w:pBdr>
        <w:spacing w:before="25"/>
        <w:ind w:left="102"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Ведущие заседаний секций определяются организационным комитетом.</w:t>
      </w:r>
    </w:p>
    <w:p w14:paraId="0000005A" w14:textId="77777777" w:rsidR="00A244B5" w:rsidRPr="007E3D5C" w:rsidRDefault="00323F46" w:rsidP="0018636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spacing w:before="26"/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Регламент выступления участника с докладом на пленарном заседании</w:t>
      </w:r>
    </w:p>
    <w:p w14:paraId="0000005B" w14:textId="77777777" w:rsidR="00A244B5" w:rsidRPr="007E3D5C" w:rsidRDefault="00323F46" w:rsidP="00186368">
      <w:pPr>
        <w:pBdr>
          <w:top w:val="nil"/>
          <w:left w:val="nil"/>
          <w:bottom w:val="nil"/>
          <w:right w:val="nil"/>
          <w:between w:val="nil"/>
        </w:pBdr>
        <w:spacing w:before="26"/>
        <w:ind w:left="102"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lastRenderedPageBreak/>
        <w:t>– до 10 минут.</w:t>
      </w:r>
    </w:p>
    <w:p w14:paraId="0000005C" w14:textId="77777777" w:rsidR="00A244B5" w:rsidRPr="007E3D5C" w:rsidRDefault="00323F46" w:rsidP="0018636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4"/>
        </w:tabs>
        <w:spacing w:before="26"/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Регламент выступления участника с докладом на заседании секции – до 6 минут.</w:t>
      </w:r>
    </w:p>
    <w:p w14:paraId="42F20D59" w14:textId="77777777" w:rsidR="008930C1" w:rsidRPr="007E3D5C" w:rsidRDefault="00323F46" w:rsidP="0018636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4"/>
        </w:tabs>
        <w:spacing w:before="5"/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Контроль за соблюдением регламента обеспечивает ведущий заседания. Содействие ведущему может оказать представитель организационного комитета.</w:t>
      </w:r>
    </w:p>
    <w:p w14:paraId="778E7B2E" w14:textId="6AF5173D" w:rsidR="000209E8" w:rsidRPr="007E3D5C" w:rsidRDefault="00323F46" w:rsidP="0018636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4"/>
        </w:tabs>
        <w:spacing w:before="5"/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 xml:space="preserve">В целях ознакомления с научным потенциалом университета и методикой исследовательской и </w:t>
      </w:r>
      <w:proofErr w:type="spellStart"/>
      <w:r w:rsidRPr="007E3D5C">
        <w:rPr>
          <w:sz w:val="28"/>
          <w:szCs w:val="28"/>
        </w:rPr>
        <w:t>профориентационной</w:t>
      </w:r>
      <w:proofErr w:type="spellEnd"/>
      <w:r w:rsidRPr="007E3D5C">
        <w:rPr>
          <w:sz w:val="28"/>
          <w:szCs w:val="28"/>
        </w:rPr>
        <w:t xml:space="preserve"> работы возможны выступления (как правило по одному докладу на пленарном заседании и на заседании секции) ученых и педагогов </w:t>
      </w:r>
      <w:proofErr w:type="spellStart"/>
      <w:r w:rsidRPr="007E3D5C">
        <w:rPr>
          <w:sz w:val="28"/>
          <w:szCs w:val="28"/>
        </w:rPr>
        <w:t>ТвГУ</w:t>
      </w:r>
      <w:proofErr w:type="spellEnd"/>
      <w:r w:rsidRPr="007E3D5C">
        <w:rPr>
          <w:sz w:val="28"/>
          <w:szCs w:val="28"/>
        </w:rPr>
        <w:t xml:space="preserve"> и других вузов, молодых исследователей из числа студентов и аспирантов </w:t>
      </w:r>
      <w:proofErr w:type="spellStart"/>
      <w:r w:rsidRPr="007E3D5C">
        <w:rPr>
          <w:sz w:val="28"/>
          <w:szCs w:val="28"/>
        </w:rPr>
        <w:t>ТвГУ</w:t>
      </w:r>
      <w:proofErr w:type="spellEnd"/>
      <w:r w:rsidRPr="007E3D5C">
        <w:rPr>
          <w:sz w:val="28"/>
          <w:szCs w:val="28"/>
        </w:rPr>
        <w:t>, учителей общеобразовательн</w:t>
      </w:r>
      <w:r w:rsidR="000209E8" w:rsidRPr="007E3D5C">
        <w:rPr>
          <w:sz w:val="28"/>
          <w:szCs w:val="28"/>
        </w:rPr>
        <w:t>ых организаций Тверской области.</w:t>
      </w:r>
    </w:p>
    <w:p w14:paraId="578975D8" w14:textId="77777777" w:rsidR="002A6A22" w:rsidRPr="007E3D5C" w:rsidRDefault="002A6A22" w:rsidP="00186368">
      <w:pPr>
        <w:pBdr>
          <w:top w:val="nil"/>
          <w:left w:val="nil"/>
          <w:bottom w:val="nil"/>
          <w:right w:val="nil"/>
          <w:between w:val="nil"/>
        </w:pBdr>
        <w:tabs>
          <w:tab w:val="left" w:pos="1024"/>
        </w:tabs>
        <w:spacing w:before="5"/>
        <w:ind w:left="102" w:right="108"/>
        <w:jc w:val="both"/>
        <w:rPr>
          <w:sz w:val="28"/>
          <w:szCs w:val="28"/>
        </w:rPr>
      </w:pPr>
    </w:p>
    <w:p w14:paraId="0000005F" w14:textId="785FF32B" w:rsidR="00A244B5" w:rsidRPr="007E3D5C" w:rsidRDefault="000209E8" w:rsidP="00186368">
      <w:pPr>
        <w:pBdr>
          <w:top w:val="nil"/>
          <w:left w:val="nil"/>
          <w:bottom w:val="nil"/>
          <w:right w:val="nil"/>
          <w:between w:val="nil"/>
        </w:pBdr>
        <w:tabs>
          <w:tab w:val="left" w:pos="1024"/>
        </w:tabs>
        <w:spacing w:before="5"/>
        <w:ind w:left="102"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ab/>
      </w:r>
      <w:r w:rsidRPr="007E3D5C">
        <w:rPr>
          <w:sz w:val="28"/>
          <w:szCs w:val="28"/>
        </w:rPr>
        <w:tab/>
      </w:r>
      <w:r w:rsidRPr="007E3D5C">
        <w:rPr>
          <w:sz w:val="28"/>
          <w:szCs w:val="28"/>
        </w:rPr>
        <w:tab/>
      </w:r>
      <w:r w:rsidRPr="007E3D5C">
        <w:rPr>
          <w:sz w:val="28"/>
          <w:szCs w:val="28"/>
        </w:rPr>
        <w:tab/>
      </w:r>
      <w:r w:rsidR="008930C1" w:rsidRPr="007E3D5C">
        <w:rPr>
          <w:sz w:val="28"/>
          <w:szCs w:val="28"/>
        </w:rPr>
        <w:t>5. П</w:t>
      </w:r>
      <w:r w:rsidR="00323F46" w:rsidRPr="007E3D5C">
        <w:rPr>
          <w:sz w:val="28"/>
          <w:szCs w:val="28"/>
        </w:rPr>
        <w:t>еречень секций Конференции</w:t>
      </w:r>
    </w:p>
    <w:p w14:paraId="00000060" w14:textId="77777777" w:rsidR="00A244B5" w:rsidRPr="007E3D5C" w:rsidRDefault="00323F46" w:rsidP="00186368">
      <w:pPr>
        <w:pBdr>
          <w:top w:val="nil"/>
          <w:left w:val="nil"/>
          <w:bottom w:val="nil"/>
          <w:right w:val="nil"/>
          <w:between w:val="nil"/>
        </w:pBdr>
        <w:spacing w:before="27"/>
        <w:ind w:left="102"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5.1. В ходе работы Конференции заседания организуются по следующим секциям:</w:t>
      </w:r>
    </w:p>
    <w:p w14:paraId="00000061" w14:textId="77777777" w:rsidR="00A244B5" w:rsidRPr="007E3D5C" w:rsidRDefault="00323F46" w:rsidP="00186368">
      <w:pPr>
        <w:pBdr>
          <w:top w:val="nil"/>
          <w:left w:val="nil"/>
          <w:bottom w:val="nil"/>
          <w:right w:val="nil"/>
          <w:between w:val="nil"/>
        </w:pBdr>
        <w:tabs>
          <w:tab w:val="left" w:pos="953"/>
          <w:tab w:val="left" w:pos="2045"/>
          <w:tab w:val="left" w:pos="3008"/>
          <w:tab w:val="left" w:pos="3798"/>
          <w:tab w:val="left" w:pos="4980"/>
          <w:tab w:val="left" w:pos="5344"/>
          <w:tab w:val="left" w:pos="6083"/>
          <w:tab w:val="left" w:pos="7200"/>
          <w:tab w:val="left" w:pos="7783"/>
          <w:tab w:val="left" w:pos="8497"/>
        </w:tabs>
        <w:ind w:left="102" w:right="108" w:firstLine="284"/>
        <w:jc w:val="both"/>
        <w:rPr>
          <w:sz w:val="28"/>
          <w:szCs w:val="28"/>
        </w:rPr>
      </w:pPr>
      <w:r w:rsidRPr="007E3D5C">
        <w:rPr>
          <w:rFonts w:eastAsia="Gungsuh"/>
          <w:sz w:val="28"/>
          <w:szCs w:val="28"/>
        </w:rPr>
        <w:t>−</w:t>
      </w:r>
      <w:r w:rsidRPr="007E3D5C">
        <w:rPr>
          <w:rFonts w:eastAsia="Gungsuh"/>
          <w:sz w:val="28"/>
          <w:szCs w:val="28"/>
        </w:rPr>
        <w:tab/>
        <w:t>Секция</w:t>
      </w:r>
      <w:r w:rsidRPr="007E3D5C">
        <w:rPr>
          <w:rFonts w:eastAsia="Gungsuh"/>
          <w:sz w:val="28"/>
          <w:szCs w:val="28"/>
        </w:rPr>
        <w:tab/>
        <w:t>имени</w:t>
      </w:r>
      <w:r w:rsidRPr="007E3D5C">
        <w:rPr>
          <w:rFonts w:eastAsia="Gungsuh"/>
          <w:sz w:val="28"/>
          <w:szCs w:val="28"/>
        </w:rPr>
        <w:tab/>
        <w:t>В.М.</w:t>
      </w:r>
      <w:r w:rsidRPr="007E3D5C">
        <w:rPr>
          <w:rFonts w:eastAsia="Gungsuh"/>
          <w:sz w:val="28"/>
          <w:szCs w:val="28"/>
        </w:rPr>
        <w:tab/>
      </w:r>
      <w:proofErr w:type="spellStart"/>
      <w:r w:rsidRPr="007E3D5C">
        <w:rPr>
          <w:rFonts w:eastAsia="Gungsuh"/>
          <w:sz w:val="28"/>
          <w:szCs w:val="28"/>
        </w:rPr>
        <w:t>Брадиса</w:t>
      </w:r>
      <w:proofErr w:type="spellEnd"/>
      <w:r w:rsidRPr="007E3D5C">
        <w:rPr>
          <w:rFonts w:eastAsia="Gungsuh"/>
          <w:sz w:val="28"/>
          <w:szCs w:val="28"/>
        </w:rPr>
        <w:tab/>
        <w:t>и</w:t>
      </w:r>
      <w:r w:rsidRPr="007E3D5C">
        <w:rPr>
          <w:rFonts w:eastAsia="Gungsuh"/>
          <w:sz w:val="28"/>
          <w:szCs w:val="28"/>
        </w:rPr>
        <w:tab/>
        <w:t>В.А.</w:t>
      </w:r>
      <w:r w:rsidRPr="007E3D5C">
        <w:rPr>
          <w:rFonts w:eastAsia="Gungsuh"/>
          <w:sz w:val="28"/>
          <w:szCs w:val="28"/>
        </w:rPr>
        <w:tab/>
      </w:r>
      <w:proofErr w:type="spellStart"/>
      <w:r w:rsidRPr="007E3D5C">
        <w:rPr>
          <w:rFonts w:eastAsia="Gungsuh"/>
          <w:sz w:val="28"/>
          <w:szCs w:val="28"/>
        </w:rPr>
        <w:t>Друина</w:t>
      </w:r>
      <w:proofErr w:type="spellEnd"/>
      <w:r w:rsidRPr="007E3D5C">
        <w:rPr>
          <w:rFonts w:eastAsia="Gungsuh"/>
          <w:sz w:val="28"/>
          <w:szCs w:val="28"/>
        </w:rPr>
        <w:tab/>
        <w:t>(на</w:t>
      </w:r>
      <w:r w:rsidRPr="007E3D5C">
        <w:rPr>
          <w:rFonts w:eastAsia="Gungsuh"/>
          <w:sz w:val="28"/>
          <w:szCs w:val="28"/>
        </w:rPr>
        <w:tab/>
        <w:t>базе</w:t>
      </w:r>
      <w:r w:rsidRPr="007E3D5C">
        <w:rPr>
          <w:rFonts w:eastAsia="Gungsuh"/>
          <w:sz w:val="28"/>
          <w:szCs w:val="28"/>
        </w:rPr>
        <w:tab/>
        <w:t>физико- математических и информационных наук)</w:t>
      </w:r>
    </w:p>
    <w:p w14:paraId="00000062" w14:textId="77777777" w:rsidR="00A244B5" w:rsidRPr="007E3D5C" w:rsidRDefault="00323F46" w:rsidP="00186368">
      <w:pPr>
        <w:pBdr>
          <w:top w:val="nil"/>
          <w:left w:val="nil"/>
          <w:bottom w:val="nil"/>
          <w:right w:val="nil"/>
          <w:between w:val="nil"/>
        </w:pBdr>
        <w:spacing w:before="5"/>
        <w:ind w:left="102"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Направления: математика, информатика, физика;</w:t>
      </w:r>
    </w:p>
    <w:p w14:paraId="00000063" w14:textId="77777777" w:rsidR="00A244B5" w:rsidRPr="007E3D5C" w:rsidRDefault="00323F46" w:rsidP="00186368">
      <w:pPr>
        <w:pBdr>
          <w:top w:val="nil"/>
          <w:left w:val="nil"/>
          <w:bottom w:val="nil"/>
          <w:right w:val="nil"/>
          <w:between w:val="nil"/>
        </w:pBdr>
        <w:tabs>
          <w:tab w:val="left" w:pos="953"/>
        </w:tabs>
        <w:spacing w:before="26"/>
        <w:ind w:left="102" w:right="108" w:firstLine="284"/>
        <w:jc w:val="both"/>
        <w:rPr>
          <w:sz w:val="28"/>
          <w:szCs w:val="28"/>
        </w:rPr>
      </w:pPr>
      <w:r w:rsidRPr="007E3D5C">
        <w:rPr>
          <w:rFonts w:eastAsia="Gungsuh"/>
          <w:sz w:val="28"/>
          <w:szCs w:val="28"/>
        </w:rPr>
        <w:t>−</w:t>
      </w:r>
      <w:r w:rsidRPr="007E3D5C">
        <w:rPr>
          <w:rFonts w:eastAsia="Gungsuh"/>
          <w:sz w:val="28"/>
          <w:szCs w:val="28"/>
        </w:rPr>
        <w:tab/>
        <w:t>Секция имени В.И. Вернадского и А.А. Борзова (на базе химических, биологических, медицинских наук и наук о земле)</w:t>
      </w:r>
    </w:p>
    <w:p w14:paraId="00000064" w14:textId="77777777" w:rsidR="00A244B5" w:rsidRPr="007E3D5C" w:rsidRDefault="00323F46" w:rsidP="00186368">
      <w:pPr>
        <w:pBdr>
          <w:top w:val="nil"/>
          <w:left w:val="nil"/>
          <w:bottom w:val="nil"/>
          <w:right w:val="nil"/>
          <w:between w:val="nil"/>
        </w:pBdr>
        <w:ind w:left="102"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Направления: химия, биология, здравоохранение, география, экология;</w:t>
      </w:r>
    </w:p>
    <w:p w14:paraId="00000065" w14:textId="77777777" w:rsidR="00A244B5" w:rsidRPr="007E3D5C" w:rsidRDefault="00323F46" w:rsidP="00186368">
      <w:pPr>
        <w:pBdr>
          <w:top w:val="nil"/>
          <w:left w:val="nil"/>
          <w:bottom w:val="nil"/>
          <w:right w:val="nil"/>
          <w:between w:val="nil"/>
        </w:pBdr>
        <w:tabs>
          <w:tab w:val="left" w:pos="953"/>
        </w:tabs>
        <w:spacing w:before="26"/>
        <w:ind w:left="102" w:right="108" w:firstLine="284"/>
        <w:jc w:val="both"/>
        <w:rPr>
          <w:sz w:val="28"/>
          <w:szCs w:val="28"/>
        </w:rPr>
      </w:pPr>
      <w:r w:rsidRPr="007E3D5C">
        <w:rPr>
          <w:rFonts w:eastAsia="Gungsuh"/>
          <w:sz w:val="28"/>
          <w:szCs w:val="28"/>
        </w:rPr>
        <w:t>−</w:t>
      </w:r>
      <w:r w:rsidRPr="007E3D5C">
        <w:rPr>
          <w:rFonts w:eastAsia="Gungsuh"/>
          <w:sz w:val="28"/>
          <w:szCs w:val="28"/>
        </w:rPr>
        <w:tab/>
        <w:t xml:space="preserve">Секция имени С.А. </w:t>
      </w:r>
      <w:proofErr w:type="spellStart"/>
      <w:r w:rsidRPr="007E3D5C">
        <w:rPr>
          <w:rFonts w:eastAsia="Gungsuh"/>
          <w:sz w:val="28"/>
          <w:szCs w:val="28"/>
        </w:rPr>
        <w:t>Стукова</w:t>
      </w:r>
      <w:proofErr w:type="spellEnd"/>
      <w:r w:rsidRPr="007E3D5C">
        <w:rPr>
          <w:rFonts w:eastAsia="Gungsuh"/>
          <w:sz w:val="28"/>
          <w:szCs w:val="28"/>
        </w:rPr>
        <w:t xml:space="preserve"> и В.А. </w:t>
      </w:r>
      <w:proofErr w:type="spellStart"/>
      <w:r w:rsidRPr="007E3D5C">
        <w:rPr>
          <w:rFonts w:eastAsia="Gungsuh"/>
          <w:sz w:val="28"/>
          <w:szCs w:val="28"/>
        </w:rPr>
        <w:t>Кунтыша</w:t>
      </w:r>
      <w:proofErr w:type="spellEnd"/>
      <w:r w:rsidRPr="007E3D5C">
        <w:rPr>
          <w:rFonts w:eastAsia="Gungsuh"/>
          <w:sz w:val="28"/>
          <w:szCs w:val="28"/>
        </w:rPr>
        <w:t xml:space="preserve"> (на базе экономических наук)</w:t>
      </w:r>
    </w:p>
    <w:p w14:paraId="00000066" w14:textId="77777777" w:rsidR="00A244B5" w:rsidRPr="007E3D5C" w:rsidRDefault="00323F46" w:rsidP="00186368">
      <w:pPr>
        <w:pBdr>
          <w:top w:val="nil"/>
          <w:left w:val="nil"/>
          <w:bottom w:val="nil"/>
          <w:right w:val="nil"/>
          <w:between w:val="nil"/>
        </w:pBdr>
        <w:spacing w:before="1"/>
        <w:ind w:left="102"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Направления: экономика, управление, социальная работа, сервис и туризм;</w:t>
      </w:r>
    </w:p>
    <w:p w14:paraId="00000067" w14:textId="77777777" w:rsidR="00A244B5" w:rsidRPr="007E3D5C" w:rsidRDefault="00323F46" w:rsidP="00186368">
      <w:pPr>
        <w:pBdr>
          <w:top w:val="nil"/>
          <w:left w:val="nil"/>
          <w:bottom w:val="nil"/>
          <w:right w:val="nil"/>
          <w:between w:val="nil"/>
        </w:pBdr>
        <w:tabs>
          <w:tab w:val="left" w:pos="953"/>
        </w:tabs>
        <w:ind w:left="102" w:right="108" w:firstLine="284"/>
        <w:jc w:val="both"/>
        <w:rPr>
          <w:sz w:val="28"/>
          <w:szCs w:val="28"/>
        </w:rPr>
      </w:pPr>
      <w:r w:rsidRPr="007E3D5C">
        <w:rPr>
          <w:rFonts w:eastAsia="Gungsuh"/>
          <w:sz w:val="28"/>
          <w:szCs w:val="28"/>
        </w:rPr>
        <w:t>−</w:t>
      </w:r>
      <w:r w:rsidRPr="007E3D5C">
        <w:rPr>
          <w:rFonts w:eastAsia="Gungsuh"/>
          <w:sz w:val="28"/>
          <w:szCs w:val="28"/>
        </w:rPr>
        <w:tab/>
        <w:t xml:space="preserve">Секция имени Р.Е. Гукасяна и В.Д. </w:t>
      </w:r>
      <w:proofErr w:type="spellStart"/>
      <w:r w:rsidRPr="007E3D5C">
        <w:rPr>
          <w:rFonts w:eastAsia="Gungsuh"/>
          <w:sz w:val="28"/>
          <w:szCs w:val="28"/>
        </w:rPr>
        <w:t>Ломовского</w:t>
      </w:r>
      <w:proofErr w:type="spellEnd"/>
      <w:r w:rsidRPr="007E3D5C">
        <w:rPr>
          <w:rFonts w:eastAsia="Gungsuh"/>
          <w:sz w:val="28"/>
          <w:szCs w:val="28"/>
        </w:rPr>
        <w:t xml:space="preserve"> (на базе юридических наук)</w:t>
      </w:r>
    </w:p>
    <w:p w14:paraId="00000068" w14:textId="77777777" w:rsidR="00A244B5" w:rsidRPr="007E3D5C" w:rsidRDefault="00323F46" w:rsidP="00186368">
      <w:pPr>
        <w:pBdr>
          <w:top w:val="nil"/>
          <w:left w:val="nil"/>
          <w:bottom w:val="nil"/>
          <w:right w:val="nil"/>
          <w:between w:val="nil"/>
        </w:pBdr>
        <w:ind w:left="102"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Направление: юриспруденция;</w:t>
      </w:r>
    </w:p>
    <w:p w14:paraId="00000069" w14:textId="77777777" w:rsidR="00A244B5" w:rsidRPr="007E3D5C" w:rsidRDefault="00323F46" w:rsidP="00186368">
      <w:pPr>
        <w:pBdr>
          <w:top w:val="nil"/>
          <w:left w:val="nil"/>
          <w:bottom w:val="nil"/>
          <w:right w:val="nil"/>
          <w:between w:val="nil"/>
        </w:pBdr>
        <w:spacing w:before="26"/>
        <w:ind w:left="102" w:right="108" w:firstLine="284"/>
        <w:jc w:val="both"/>
        <w:rPr>
          <w:sz w:val="28"/>
          <w:szCs w:val="28"/>
        </w:rPr>
      </w:pPr>
      <w:r w:rsidRPr="007E3D5C">
        <w:rPr>
          <w:rFonts w:eastAsia="Gungsuh"/>
          <w:sz w:val="28"/>
          <w:szCs w:val="28"/>
        </w:rPr>
        <w:t xml:space="preserve">−   Секция имени А.И. Уварова и Г.В. </w:t>
      </w:r>
      <w:proofErr w:type="spellStart"/>
      <w:r w:rsidRPr="007E3D5C">
        <w:rPr>
          <w:rFonts w:eastAsia="Gungsuh"/>
          <w:sz w:val="28"/>
          <w:szCs w:val="28"/>
        </w:rPr>
        <w:t>Телятникова</w:t>
      </w:r>
      <w:proofErr w:type="spellEnd"/>
      <w:r w:rsidRPr="007E3D5C">
        <w:rPr>
          <w:rFonts w:eastAsia="Gungsuh"/>
          <w:sz w:val="28"/>
          <w:szCs w:val="28"/>
        </w:rPr>
        <w:t xml:space="preserve"> (на базе философских и политических наук);</w:t>
      </w:r>
    </w:p>
    <w:p w14:paraId="0000006A" w14:textId="77777777" w:rsidR="00A244B5" w:rsidRPr="007E3D5C" w:rsidRDefault="00323F46" w:rsidP="00186368">
      <w:pPr>
        <w:pBdr>
          <w:top w:val="nil"/>
          <w:left w:val="nil"/>
          <w:bottom w:val="nil"/>
          <w:right w:val="nil"/>
          <w:between w:val="nil"/>
        </w:pBdr>
        <w:spacing w:before="4"/>
        <w:ind w:left="102"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Направления: философия, политология, международные отношения;</w:t>
      </w:r>
    </w:p>
    <w:p w14:paraId="0000006B" w14:textId="77777777" w:rsidR="00A244B5" w:rsidRPr="007E3D5C" w:rsidRDefault="00323F46" w:rsidP="00186368">
      <w:pPr>
        <w:pBdr>
          <w:top w:val="nil"/>
          <w:left w:val="nil"/>
          <w:bottom w:val="nil"/>
          <w:right w:val="nil"/>
          <w:between w:val="nil"/>
        </w:pBdr>
        <w:spacing w:before="27"/>
        <w:ind w:left="102" w:right="108" w:firstLine="284"/>
        <w:jc w:val="both"/>
        <w:rPr>
          <w:sz w:val="28"/>
          <w:szCs w:val="28"/>
        </w:rPr>
      </w:pPr>
      <w:r w:rsidRPr="007E3D5C">
        <w:rPr>
          <w:rFonts w:eastAsia="Gungsuh"/>
          <w:sz w:val="28"/>
          <w:szCs w:val="28"/>
        </w:rPr>
        <w:t>− Секция имени Р.Д. Кузнецовой и Н.М. Лебедева (на базе филологических наук)</w:t>
      </w:r>
    </w:p>
    <w:p w14:paraId="0000006C" w14:textId="77777777" w:rsidR="00A244B5" w:rsidRPr="007E3D5C" w:rsidRDefault="00323F46" w:rsidP="00186368">
      <w:pPr>
        <w:pBdr>
          <w:top w:val="nil"/>
          <w:left w:val="nil"/>
          <w:bottom w:val="nil"/>
          <w:right w:val="nil"/>
          <w:between w:val="nil"/>
        </w:pBdr>
        <w:ind w:left="102"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Направления: языкознание, литературоведение, журналистика;</w:t>
      </w:r>
    </w:p>
    <w:p w14:paraId="0000006D" w14:textId="77777777" w:rsidR="00A244B5" w:rsidRPr="007E3D5C" w:rsidRDefault="00323F46" w:rsidP="00186368">
      <w:pPr>
        <w:pBdr>
          <w:top w:val="nil"/>
          <w:left w:val="nil"/>
          <w:bottom w:val="nil"/>
          <w:right w:val="nil"/>
          <w:between w:val="nil"/>
        </w:pBdr>
        <w:spacing w:before="24"/>
        <w:ind w:left="102" w:right="108" w:firstLine="284"/>
        <w:jc w:val="both"/>
        <w:rPr>
          <w:sz w:val="28"/>
          <w:szCs w:val="28"/>
        </w:rPr>
      </w:pPr>
      <w:r w:rsidRPr="007E3D5C">
        <w:rPr>
          <w:rFonts w:eastAsia="Gungsuh"/>
          <w:sz w:val="28"/>
          <w:szCs w:val="28"/>
        </w:rPr>
        <w:t>− Секция имени Ф.Ф. Ольденбурга и Г.А. Толстихиной (на базе психологических и педагогических наук)</w:t>
      </w:r>
    </w:p>
    <w:p w14:paraId="0000006E" w14:textId="77777777" w:rsidR="00A244B5" w:rsidRPr="007E3D5C" w:rsidRDefault="00323F46" w:rsidP="00186368">
      <w:pPr>
        <w:pBdr>
          <w:top w:val="nil"/>
          <w:left w:val="nil"/>
          <w:bottom w:val="nil"/>
          <w:right w:val="nil"/>
          <w:between w:val="nil"/>
        </w:pBdr>
        <w:ind w:left="102"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Направления: образование, педагогика, психология, развитие детской и юношеской одаренности;</w:t>
      </w:r>
    </w:p>
    <w:p w14:paraId="0000006F" w14:textId="77777777" w:rsidR="00A244B5" w:rsidRPr="007E3D5C" w:rsidRDefault="00323F46" w:rsidP="00186368">
      <w:pPr>
        <w:pBdr>
          <w:top w:val="nil"/>
          <w:left w:val="nil"/>
          <w:bottom w:val="nil"/>
          <w:right w:val="nil"/>
          <w:between w:val="nil"/>
        </w:pBdr>
        <w:ind w:left="102" w:right="108" w:firstLine="284"/>
        <w:jc w:val="both"/>
        <w:rPr>
          <w:sz w:val="28"/>
          <w:szCs w:val="28"/>
        </w:rPr>
      </w:pPr>
      <w:r w:rsidRPr="007E3D5C">
        <w:rPr>
          <w:rFonts w:eastAsia="Gungsuh"/>
          <w:sz w:val="28"/>
          <w:szCs w:val="28"/>
        </w:rPr>
        <w:t xml:space="preserve">− Секция имени В.Г. </w:t>
      </w:r>
      <w:proofErr w:type="spellStart"/>
      <w:r w:rsidRPr="007E3D5C">
        <w:rPr>
          <w:rFonts w:eastAsia="Gungsuh"/>
          <w:sz w:val="28"/>
          <w:szCs w:val="28"/>
        </w:rPr>
        <w:t>Карцова</w:t>
      </w:r>
      <w:proofErr w:type="spellEnd"/>
      <w:r w:rsidRPr="007E3D5C">
        <w:rPr>
          <w:rFonts w:eastAsia="Gungsuh"/>
          <w:sz w:val="28"/>
          <w:szCs w:val="28"/>
        </w:rPr>
        <w:t xml:space="preserve"> и Н.В. </w:t>
      </w:r>
      <w:proofErr w:type="spellStart"/>
      <w:r w:rsidRPr="007E3D5C">
        <w:rPr>
          <w:rFonts w:eastAsia="Gungsuh"/>
          <w:sz w:val="28"/>
          <w:szCs w:val="28"/>
        </w:rPr>
        <w:t>Ефременкова</w:t>
      </w:r>
      <w:proofErr w:type="spellEnd"/>
      <w:r w:rsidRPr="007E3D5C">
        <w:rPr>
          <w:rFonts w:eastAsia="Gungsuh"/>
          <w:sz w:val="28"/>
          <w:szCs w:val="28"/>
        </w:rPr>
        <w:t xml:space="preserve"> (на базе исторических наук и искусствоведения)</w:t>
      </w:r>
    </w:p>
    <w:p w14:paraId="00000070" w14:textId="77777777" w:rsidR="00A244B5" w:rsidRPr="007E3D5C" w:rsidRDefault="00323F46" w:rsidP="00186368">
      <w:pPr>
        <w:pBdr>
          <w:top w:val="nil"/>
          <w:left w:val="nil"/>
          <w:bottom w:val="nil"/>
          <w:right w:val="nil"/>
          <w:between w:val="nil"/>
        </w:pBdr>
        <w:ind w:left="102"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Направления: история, искусство;</w:t>
      </w:r>
    </w:p>
    <w:p w14:paraId="00000071" w14:textId="77777777" w:rsidR="00A244B5" w:rsidRPr="007E3D5C" w:rsidRDefault="00323F46" w:rsidP="00186368">
      <w:pPr>
        <w:pBdr>
          <w:top w:val="nil"/>
          <w:left w:val="nil"/>
          <w:bottom w:val="nil"/>
          <w:right w:val="nil"/>
          <w:between w:val="nil"/>
        </w:pBdr>
        <w:spacing w:before="26"/>
        <w:ind w:left="102" w:right="108" w:firstLine="284"/>
        <w:jc w:val="both"/>
        <w:rPr>
          <w:sz w:val="28"/>
          <w:szCs w:val="28"/>
        </w:rPr>
      </w:pPr>
      <w:r w:rsidRPr="007E3D5C">
        <w:rPr>
          <w:rFonts w:eastAsia="Gungsuh"/>
          <w:sz w:val="28"/>
          <w:szCs w:val="28"/>
        </w:rPr>
        <w:t xml:space="preserve">− Секция имени Б.М. </w:t>
      </w:r>
      <w:proofErr w:type="spellStart"/>
      <w:r w:rsidRPr="007E3D5C">
        <w:rPr>
          <w:rFonts w:eastAsia="Gungsuh"/>
          <w:sz w:val="28"/>
          <w:szCs w:val="28"/>
        </w:rPr>
        <w:t>Балина</w:t>
      </w:r>
      <w:proofErr w:type="spellEnd"/>
      <w:r w:rsidRPr="007E3D5C">
        <w:rPr>
          <w:rFonts w:eastAsia="Gungsuh"/>
          <w:sz w:val="28"/>
          <w:szCs w:val="28"/>
        </w:rPr>
        <w:t xml:space="preserve"> и В.И. Зиминой «Профессиональные союзы в России и зарубежных странах: история становления и современное положение»;</w:t>
      </w:r>
    </w:p>
    <w:p w14:paraId="00000072" w14:textId="77777777" w:rsidR="00A244B5" w:rsidRPr="007E3D5C" w:rsidRDefault="00323F46" w:rsidP="00186368">
      <w:pPr>
        <w:pBdr>
          <w:top w:val="nil"/>
          <w:left w:val="nil"/>
          <w:bottom w:val="nil"/>
          <w:right w:val="nil"/>
          <w:between w:val="nil"/>
        </w:pBdr>
        <w:ind w:left="102" w:right="108" w:firstLine="284"/>
        <w:jc w:val="both"/>
        <w:rPr>
          <w:sz w:val="28"/>
          <w:szCs w:val="28"/>
        </w:rPr>
      </w:pPr>
      <w:r w:rsidRPr="007E3D5C">
        <w:rPr>
          <w:rFonts w:eastAsia="Gungsuh"/>
          <w:sz w:val="28"/>
          <w:szCs w:val="28"/>
        </w:rPr>
        <w:t>− Секция имени П.П. Максимовича и А.Д. Дементьева «Тверская область: историко-культурный потенциал и пути инновационного развития»;</w:t>
      </w:r>
    </w:p>
    <w:p w14:paraId="00000073" w14:textId="77777777" w:rsidR="00A244B5" w:rsidRPr="007E3D5C" w:rsidRDefault="00323F46" w:rsidP="00186368">
      <w:pPr>
        <w:pBdr>
          <w:top w:val="nil"/>
          <w:left w:val="nil"/>
          <w:bottom w:val="nil"/>
          <w:right w:val="nil"/>
          <w:between w:val="nil"/>
        </w:pBdr>
        <w:ind w:left="102" w:right="108" w:firstLine="284"/>
        <w:jc w:val="both"/>
        <w:rPr>
          <w:sz w:val="28"/>
          <w:szCs w:val="28"/>
        </w:rPr>
      </w:pPr>
      <w:r w:rsidRPr="007E3D5C">
        <w:rPr>
          <w:rFonts w:eastAsia="Gungsuh"/>
          <w:sz w:val="28"/>
          <w:szCs w:val="28"/>
        </w:rPr>
        <w:t xml:space="preserve">− Секция имени Н.Д. Никольского и В.В. </w:t>
      </w:r>
      <w:proofErr w:type="spellStart"/>
      <w:r w:rsidRPr="007E3D5C">
        <w:rPr>
          <w:rFonts w:eastAsia="Gungsuh"/>
          <w:sz w:val="28"/>
          <w:szCs w:val="28"/>
        </w:rPr>
        <w:t>Комина</w:t>
      </w:r>
      <w:proofErr w:type="spellEnd"/>
      <w:r w:rsidRPr="007E3D5C">
        <w:rPr>
          <w:rFonts w:eastAsia="Gungsuh"/>
          <w:sz w:val="28"/>
          <w:szCs w:val="28"/>
        </w:rPr>
        <w:t xml:space="preserve"> «Тверской </w:t>
      </w:r>
      <w:r w:rsidRPr="007E3D5C">
        <w:rPr>
          <w:rFonts w:eastAsia="Gungsuh"/>
          <w:sz w:val="28"/>
          <w:szCs w:val="28"/>
        </w:rPr>
        <w:lastRenderedPageBreak/>
        <w:t>государственный университет: история и современный этап развития».</w:t>
      </w:r>
    </w:p>
    <w:p w14:paraId="00000074" w14:textId="77777777" w:rsidR="00A244B5" w:rsidRPr="007E3D5C" w:rsidRDefault="00A244B5" w:rsidP="00186368">
      <w:pPr>
        <w:pBdr>
          <w:top w:val="nil"/>
          <w:left w:val="nil"/>
          <w:bottom w:val="nil"/>
          <w:right w:val="nil"/>
          <w:between w:val="nil"/>
        </w:pBdr>
        <w:spacing w:before="6"/>
        <w:ind w:left="102" w:right="108" w:firstLine="284"/>
        <w:jc w:val="both"/>
        <w:rPr>
          <w:sz w:val="28"/>
          <w:szCs w:val="28"/>
        </w:rPr>
      </w:pPr>
    </w:p>
    <w:p w14:paraId="2D2278AF" w14:textId="77777777" w:rsidR="00167CE1" w:rsidRPr="007E3D5C" w:rsidRDefault="00323F46" w:rsidP="00186368">
      <w:pPr>
        <w:pStyle w:val="a9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1"/>
        </w:tabs>
        <w:ind w:left="709" w:right="108" w:hanging="323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Критерии оценки докладов участников Конференции</w:t>
      </w:r>
    </w:p>
    <w:p w14:paraId="00000077" w14:textId="15CCBC44" w:rsidR="00A244B5" w:rsidRPr="007E3D5C" w:rsidRDefault="00167CE1" w:rsidP="00186368">
      <w:pPr>
        <w:pBdr>
          <w:top w:val="nil"/>
          <w:left w:val="nil"/>
          <w:bottom w:val="nil"/>
          <w:right w:val="nil"/>
          <w:between w:val="nil"/>
        </w:pBdr>
        <w:tabs>
          <w:tab w:val="left" w:pos="2121"/>
        </w:tabs>
        <w:ind w:left="102"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 xml:space="preserve">6.1 </w:t>
      </w:r>
      <w:r w:rsidR="00323F46" w:rsidRPr="007E3D5C">
        <w:rPr>
          <w:sz w:val="28"/>
          <w:szCs w:val="28"/>
        </w:rPr>
        <w:t>Указанные ниже критерии оценки докладов применяются по отношению к участникам из числа обучающихся общеобразовательных программ. Жюри имеет право применить их к иным участникам Конференции.</w:t>
      </w:r>
      <w:r w:rsidR="008930C1" w:rsidRPr="007E3D5C">
        <w:rPr>
          <w:sz w:val="28"/>
          <w:szCs w:val="28"/>
        </w:rPr>
        <w:t xml:space="preserve"> </w:t>
      </w:r>
      <w:r w:rsidR="007E3D5C" w:rsidRPr="007E3D5C">
        <w:rPr>
          <w:sz w:val="28"/>
          <w:szCs w:val="28"/>
        </w:rPr>
        <w:t xml:space="preserve">При </w:t>
      </w:r>
      <w:r w:rsidRPr="007E3D5C">
        <w:rPr>
          <w:sz w:val="28"/>
          <w:szCs w:val="28"/>
        </w:rPr>
        <w:t xml:space="preserve">оценке </w:t>
      </w:r>
      <w:r w:rsidR="00323F46" w:rsidRPr="007E3D5C">
        <w:rPr>
          <w:sz w:val="28"/>
          <w:szCs w:val="28"/>
        </w:rPr>
        <w:t>доклада</w:t>
      </w:r>
      <w:r w:rsidR="00323F46" w:rsidRPr="007E3D5C">
        <w:rPr>
          <w:sz w:val="28"/>
          <w:szCs w:val="28"/>
        </w:rPr>
        <w:tab/>
        <w:t>уча</w:t>
      </w:r>
      <w:r w:rsidRPr="007E3D5C">
        <w:rPr>
          <w:sz w:val="28"/>
          <w:szCs w:val="28"/>
        </w:rPr>
        <w:t>стника</w:t>
      </w:r>
      <w:r w:rsidRPr="007E3D5C">
        <w:rPr>
          <w:sz w:val="28"/>
          <w:szCs w:val="28"/>
        </w:rPr>
        <w:tab/>
        <w:t>Конференции</w:t>
      </w:r>
      <w:r w:rsidRPr="007E3D5C">
        <w:rPr>
          <w:sz w:val="28"/>
          <w:szCs w:val="28"/>
        </w:rPr>
        <w:tab/>
        <w:t>жюри</w:t>
      </w:r>
      <w:r w:rsidRPr="007E3D5C">
        <w:rPr>
          <w:sz w:val="28"/>
          <w:szCs w:val="28"/>
        </w:rPr>
        <w:tab/>
        <w:t xml:space="preserve">исходит </w:t>
      </w:r>
      <w:r w:rsidR="00323F46" w:rsidRPr="007E3D5C">
        <w:rPr>
          <w:sz w:val="28"/>
          <w:szCs w:val="28"/>
        </w:rPr>
        <w:t>из следующих критериев:</w:t>
      </w:r>
    </w:p>
    <w:p w14:paraId="00000078" w14:textId="77777777" w:rsidR="00A244B5" w:rsidRPr="007E3D5C" w:rsidRDefault="00323F46" w:rsidP="00186368">
      <w:p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1"/>
        <w:ind w:left="102" w:right="108" w:firstLine="284"/>
        <w:jc w:val="both"/>
        <w:rPr>
          <w:sz w:val="28"/>
          <w:szCs w:val="28"/>
        </w:rPr>
      </w:pPr>
      <w:r w:rsidRPr="007E3D5C">
        <w:rPr>
          <w:rFonts w:eastAsia="Gungsuh"/>
          <w:sz w:val="28"/>
          <w:szCs w:val="28"/>
        </w:rPr>
        <w:t>−</w:t>
      </w:r>
      <w:r w:rsidRPr="007E3D5C">
        <w:rPr>
          <w:rFonts w:eastAsia="Gungsuh"/>
          <w:sz w:val="28"/>
          <w:szCs w:val="28"/>
        </w:rPr>
        <w:tab/>
        <w:t>актуальность темы;</w:t>
      </w:r>
    </w:p>
    <w:p w14:paraId="00000079" w14:textId="77777777" w:rsidR="00A244B5" w:rsidRPr="007E3D5C" w:rsidRDefault="00323F46" w:rsidP="00186368">
      <w:p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26"/>
        <w:ind w:left="102" w:right="108" w:firstLine="284"/>
        <w:jc w:val="both"/>
        <w:rPr>
          <w:sz w:val="28"/>
          <w:szCs w:val="28"/>
        </w:rPr>
      </w:pPr>
      <w:r w:rsidRPr="007E3D5C">
        <w:rPr>
          <w:rFonts w:eastAsia="Gungsuh"/>
          <w:sz w:val="28"/>
          <w:szCs w:val="28"/>
        </w:rPr>
        <w:t>−</w:t>
      </w:r>
      <w:r w:rsidRPr="007E3D5C">
        <w:rPr>
          <w:rFonts w:eastAsia="Gungsuh"/>
          <w:sz w:val="28"/>
          <w:szCs w:val="28"/>
        </w:rPr>
        <w:tab/>
        <w:t>качество (включая оригинальность) содержания доклада;</w:t>
      </w:r>
    </w:p>
    <w:p w14:paraId="0000007A" w14:textId="77777777" w:rsidR="00A244B5" w:rsidRPr="007E3D5C" w:rsidRDefault="00323F46" w:rsidP="00186368">
      <w:p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26"/>
        <w:ind w:left="102" w:right="108" w:firstLine="284"/>
        <w:jc w:val="both"/>
        <w:rPr>
          <w:sz w:val="28"/>
          <w:szCs w:val="28"/>
        </w:rPr>
      </w:pPr>
      <w:r w:rsidRPr="007E3D5C">
        <w:rPr>
          <w:rFonts w:eastAsia="Gungsuh"/>
          <w:sz w:val="28"/>
          <w:szCs w:val="28"/>
        </w:rPr>
        <w:t>−</w:t>
      </w:r>
      <w:r w:rsidRPr="007E3D5C">
        <w:rPr>
          <w:rFonts w:eastAsia="Gungsuh"/>
          <w:sz w:val="28"/>
          <w:szCs w:val="28"/>
        </w:rPr>
        <w:tab/>
        <w:t>уровень изложения материала в ходе выступления;</w:t>
      </w:r>
    </w:p>
    <w:p w14:paraId="0000007B" w14:textId="77777777" w:rsidR="00A244B5" w:rsidRPr="007E3D5C" w:rsidRDefault="00323F46" w:rsidP="00186368">
      <w:p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24"/>
        <w:ind w:left="102" w:right="108" w:firstLine="284"/>
        <w:jc w:val="both"/>
        <w:rPr>
          <w:sz w:val="28"/>
          <w:szCs w:val="28"/>
        </w:rPr>
      </w:pPr>
      <w:r w:rsidRPr="007E3D5C">
        <w:rPr>
          <w:rFonts w:eastAsia="Gungsuh"/>
          <w:sz w:val="28"/>
          <w:szCs w:val="28"/>
        </w:rPr>
        <w:t>−</w:t>
      </w:r>
      <w:r w:rsidRPr="007E3D5C">
        <w:rPr>
          <w:rFonts w:eastAsia="Gungsuh"/>
          <w:sz w:val="28"/>
          <w:szCs w:val="28"/>
        </w:rPr>
        <w:tab/>
        <w:t>использование технических средств;</w:t>
      </w:r>
    </w:p>
    <w:p w14:paraId="36B9E6C4" w14:textId="77777777" w:rsidR="00167CE1" w:rsidRPr="007E3D5C" w:rsidRDefault="00323F46" w:rsidP="00186368">
      <w:p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26"/>
        <w:ind w:left="102" w:right="108" w:firstLine="284"/>
        <w:jc w:val="both"/>
        <w:rPr>
          <w:sz w:val="28"/>
          <w:szCs w:val="28"/>
        </w:rPr>
      </w:pPr>
      <w:r w:rsidRPr="007E3D5C">
        <w:rPr>
          <w:rFonts w:eastAsia="Gungsuh"/>
          <w:sz w:val="28"/>
          <w:szCs w:val="28"/>
        </w:rPr>
        <w:t>−</w:t>
      </w:r>
      <w:r w:rsidRPr="007E3D5C">
        <w:rPr>
          <w:rFonts w:eastAsia="Gungsuh"/>
          <w:sz w:val="28"/>
          <w:szCs w:val="28"/>
        </w:rPr>
        <w:tab/>
        <w:t>качество ответов на вопросы.</w:t>
      </w:r>
    </w:p>
    <w:p w14:paraId="17FF159A" w14:textId="5AE77FE5" w:rsidR="00167CE1" w:rsidRPr="007E3D5C" w:rsidRDefault="00167CE1" w:rsidP="00186368">
      <w:p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26"/>
        <w:ind w:left="102"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 xml:space="preserve">6.2 </w:t>
      </w:r>
      <w:r w:rsidR="00323F46" w:rsidRPr="007E3D5C">
        <w:rPr>
          <w:sz w:val="28"/>
          <w:szCs w:val="28"/>
        </w:rPr>
        <w:t>К участнику Конференции, избравшему заочную форму участия, применяются критерии оценки докладов в полном объеме. Соответственно, он не получает баллов по критериям «уровень изложения материала в ходе выступления», «качество ответов на вопросы», а в случае отсутствия презентации и по критерию «использование технических средств».</w:t>
      </w:r>
    </w:p>
    <w:p w14:paraId="7A244821" w14:textId="7FB0E84F" w:rsidR="00167CE1" w:rsidRPr="007E3D5C" w:rsidRDefault="00167CE1" w:rsidP="00186368">
      <w:p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26"/>
        <w:ind w:left="102"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 xml:space="preserve">6.3 </w:t>
      </w:r>
      <w:r w:rsidR="00323F46" w:rsidRPr="007E3D5C">
        <w:rPr>
          <w:sz w:val="28"/>
          <w:szCs w:val="28"/>
        </w:rPr>
        <w:t>Доклад оценивается по всем критериям в совокупности. Оценка доклада по каждому критерию носит рабочий характер и не отражается в протоколе Конференции.</w:t>
      </w:r>
    </w:p>
    <w:p w14:paraId="78CA4993" w14:textId="50787716" w:rsidR="00167CE1" w:rsidRPr="007E3D5C" w:rsidRDefault="00167CE1" w:rsidP="00186368">
      <w:p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26"/>
        <w:ind w:left="102"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 xml:space="preserve">6.4 </w:t>
      </w:r>
      <w:r w:rsidR="00323F46" w:rsidRPr="007E3D5C">
        <w:rPr>
          <w:sz w:val="28"/>
          <w:szCs w:val="28"/>
        </w:rPr>
        <w:t>Оценка доклада выставляется по 10-балльной шкале.</w:t>
      </w:r>
    </w:p>
    <w:p w14:paraId="00000080" w14:textId="78C2DBC3" w:rsidR="00A244B5" w:rsidRPr="007E3D5C" w:rsidRDefault="00167CE1" w:rsidP="00186368">
      <w:p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spacing w:before="25"/>
        <w:ind w:left="102"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 xml:space="preserve">6.5 </w:t>
      </w:r>
      <w:r w:rsidR="00323F46" w:rsidRPr="007E3D5C">
        <w:rPr>
          <w:sz w:val="28"/>
          <w:szCs w:val="28"/>
        </w:rPr>
        <w:t>До сведения участника Конференции доводится общая итоговая оценка его доклада. Жюри имеет право прокомментировать оценку, включая ссылку на критерии оценки.</w:t>
      </w:r>
    </w:p>
    <w:p w14:paraId="00000081" w14:textId="77777777" w:rsidR="00A244B5" w:rsidRPr="007E3D5C" w:rsidRDefault="00A244B5" w:rsidP="00186368">
      <w:pPr>
        <w:pBdr>
          <w:top w:val="nil"/>
          <w:left w:val="nil"/>
          <w:bottom w:val="nil"/>
          <w:right w:val="nil"/>
          <w:between w:val="nil"/>
        </w:pBdr>
        <w:spacing w:before="2"/>
        <w:ind w:left="102" w:right="108" w:firstLine="284"/>
        <w:jc w:val="both"/>
        <w:rPr>
          <w:sz w:val="28"/>
          <w:szCs w:val="28"/>
        </w:rPr>
      </w:pPr>
    </w:p>
    <w:p w14:paraId="00000082" w14:textId="76E193D3" w:rsidR="00A244B5" w:rsidRPr="007E3D5C" w:rsidRDefault="00323F46" w:rsidP="00186368">
      <w:pPr>
        <w:pStyle w:val="a9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02" w:right="108" w:firstLine="284"/>
        <w:jc w:val="center"/>
        <w:rPr>
          <w:sz w:val="28"/>
          <w:szCs w:val="28"/>
        </w:rPr>
      </w:pPr>
      <w:r w:rsidRPr="007E3D5C">
        <w:rPr>
          <w:sz w:val="28"/>
          <w:szCs w:val="28"/>
        </w:rPr>
        <w:t>Подведение итогов Конференции</w:t>
      </w:r>
    </w:p>
    <w:p w14:paraId="69C8B659" w14:textId="3BCD555A" w:rsidR="00167CE1" w:rsidRPr="007E3D5C" w:rsidRDefault="00167CE1" w:rsidP="00186368">
      <w:p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spacing w:before="26"/>
        <w:ind w:left="102"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 xml:space="preserve">7.1 </w:t>
      </w:r>
      <w:r w:rsidR="00323F46" w:rsidRPr="007E3D5C">
        <w:rPr>
          <w:sz w:val="28"/>
          <w:szCs w:val="28"/>
        </w:rPr>
        <w:t>Участники Конференции по решению жюри могут награждаться благодарственными письмами и отмечаться сертификатами.</w:t>
      </w:r>
    </w:p>
    <w:p w14:paraId="17358377" w14:textId="406C1E06" w:rsidR="00167CE1" w:rsidRPr="007E3D5C" w:rsidRDefault="00167CE1" w:rsidP="00186368">
      <w:p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ind w:left="102"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 xml:space="preserve">7.2 </w:t>
      </w:r>
      <w:r w:rsidR="00323F46" w:rsidRPr="007E3D5C">
        <w:rPr>
          <w:sz w:val="28"/>
          <w:szCs w:val="28"/>
        </w:rPr>
        <w:t>Сертификатами могут отмечаться победители, призеры и участники Конференции.</w:t>
      </w:r>
    </w:p>
    <w:p w14:paraId="00000085" w14:textId="5BD8329C" w:rsidR="00A244B5" w:rsidRPr="007E3D5C" w:rsidRDefault="00167CE1" w:rsidP="00186368">
      <w:p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ind w:left="102"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 xml:space="preserve">7.3 </w:t>
      </w:r>
      <w:r w:rsidR="00323F46" w:rsidRPr="007E3D5C">
        <w:rPr>
          <w:sz w:val="28"/>
          <w:szCs w:val="28"/>
        </w:rPr>
        <w:t>По итогам Конференции может быть издан сборник работ участников.</w:t>
      </w:r>
    </w:p>
    <w:p w14:paraId="0EB0BF1F" w14:textId="4D3D66B1" w:rsidR="00167CE1" w:rsidRPr="007E3D5C" w:rsidRDefault="00167CE1" w:rsidP="00186368">
      <w:p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spacing w:before="25"/>
        <w:ind w:left="102"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 xml:space="preserve">7.4 </w:t>
      </w:r>
      <w:r w:rsidR="00323F46" w:rsidRPr="007E3D5C">
        <w:rPr>
          <w:sz w:val="28"/>
          <w:szCs w:val="28"/>
        </w:rPr>
        <w:t xml:space="preserve">Работы участников Конференции для включения в сборник принимаются ученым секретарем Конференции до </w:t>
      </w:r>
      <w:r w:rsidR="00F41403" w:rsidRPr="007E3D5C">
        <w:rPr>
          <w:sz w:val="28"/>
          <w:szCs w:val="28"/>
        </w:rPr>
        <w:t>18</w:t>
      </w:r>
      <w:r w:rsidR="00323F46" w:rsidRPr="007E3D5C">
        <w:rPr>
          <w:sz w:val="28"/>
          <w:szCs w:val="28"/>
        </w:rPr>
        <w:t>.04.202</w:t>
      </w:r>
      <w:r w:rsidR="006E71A9">
        <w:rPr>
          <w:sz w:val="28"/>
          <w:szCs w:val="28"/>
        </w:rPr>
        <w:t>5</w:t>
      </w:r>
      <w:r w:rsidR="00323F46" w:rsidRPr="007E3D5C">
        <w:rPr>
          <w:sz w:val="28"/>
          <w:szCs w:val="28"/>
        </w:rPr>
        <w:t xml:space="preserve"> г.</w:t>
      </w:r>
    </w:p>
    <w:p w14:paraId="6A14553A" w14:textId="582723B8" w:rsidR="00167CE1" w:rsidRPr="007E3D5C" w:rsidRDefault="00167CE1" w:rsidP="00186368">
      <w:p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spacing w:before="4"/>
        <w:ind w:left="102"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 xml:space="preserve">7.5 </w:t>
      </w:r>
      <w:r w:rsidR="00323F46" w:rsidRPr="007E3D5C">
        <w:rPr>
          <w:sz w:val="28"/>
          <w:szCs w:val="28"/>
        </w:rPr>
        <w:t>Текст сборника работ в PDF-формате размещается на ст</w:t>
      </w:r>
      <w:r w:rsidR="00F41403" w:rsidRPr="007E3D5C">
        <w:rPr>
          <w:sz w:val="28"/>
          <w:szCs w:val="28"/>
        </w:rPr>
        <w:t>ранице Конференции до 30.08.202</w:t>
      </w:r>
      <w:r w:rsidR="006E71A9">
        <w:rPr>
          <w:sz w:val="28"/>
          <w:szCs w:val="28"/>
        </w:rPr>
        <w:t>5</w:t>
      </w:r>
      <w:r w:rsidR="00323F46" w:rsidRPr="007E3D5C">
        <w:rPr>
          <w:sz w:val="28"/>
          <w:szCs w:val="28"/>
        </w:rPr>
        <w:t>.</w:t>
      </w:r>
    </w:p>
    <w:p w14:paraId="6ED63269" w14:textId="121699B8" w:rsidR="00167CE1" w:rsidRPr="007E3D5C" w:rsidRDefault="00167CE1" w:rsidP="00186368">
      <w:p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spacing w:before="2"/>
        <w:ind w:left="102"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 xml:space="preserve">7.6 </w:t>
      </w:r>
      <w:r w:rsidR="00323F46" w:rsidRPr="007E3D5C">
        <w:rPr>
          <w:sz w:val="28"/>
          <w:szCs w:val="28"/>
        </w:rPr>
        <w:t>Участники конференции и другие заинтересованные лица могут приобрести в издательстве университета печатный сборник работ.</w:t>
      </w:r>
    </w:p>
    <w:p w14:paraId="00000089" w14:textId="4C9C3012" w:rsidR="00A244B5" w:rsidRPr="007E3D5C" w:rsidRDefault="00167CE1" w:rsidP="00186368">
      <w:p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ind w:left="102"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 xml:space="preserve">7.7 </w:t>
      </w:r>
      <w:r w:rsidR="00323F46" w:rsidRPr="007E3D5C">
        <w:rPr>
          <w:sz w:val="28"/>
          <w:szCs w:val="28"/>
        </w:rPr>
        <w:t>Участие в Конференции обучающегося Академической гимназии учитывается при проведении текущего контроля успеваемости и промежуточной аттестации по итогам учебной четверти, учебного полугодия и учебного года.</w:t>
      </w:r>
    </w:p>
    <w:p w14:paraId="0000008B" w14:textId="2B2F6DAF" w:rsidR="00A244B5" w:rsidRPr="007E3D5C" w:rsidRDefault="00167CE1" w:rsidP="00186368">
      <w:p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ind w:left="102"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 xml:space="preserve">7.8 </w:t>
      </w:r>
      <w:r w:rsidR="00323F46" w:rsidRPr="007E3D5C">
        <w:rPr>
          <w:sz w:val="28"/>
          <w:szCs w:val="28"/>
        </w:rPr>
        <w:t xml:space="preserve">Участие в Конференции обучающегося Академической гимназии путем подготовки доклада, выступления на заседании и передачи ученому секретарю Конференции подготовленного к публикации текста доклада является основанием для освобождения от прохождения промежуточной аттестации по итогам учебной четверти, учебного полугодия и учебного года, </w:t>
      </w:r>
      <w:r w:rsidR="00323F46" w:rsidRPr="007E3D5C">
        <w:rPr>
          <w:sz w:val="28"/>
          <w:szCs w:val="28"/>
        </w:rPr>
        <w:lastRenderedPageBreak/>
        <w:t>в случае успешного освоения данного учебн</w:t>
      </w:r>
      <w:r w:rsidRPr="007E3D5C">
        <w:rPr>
          <w:sz w:val="28"/>
          <w:szCs w:val="28"/>
        </w:rPr>
        <w:t xml:space="preserve">ого предмета, подтвержденного </w:t>
      </w:r>
      <w:r w:rsidR="00323F46" w:rsidRPr="007E3D5C">
        <w:rPr>
          <w:sz w:val="28"/>
          <w:szCs w:val="28"/>
        </w:rPr>
        <w:t>оценками «5» или «4» по итогам второй четверти (программа основного общего образования) или первого полугодия (программа среднего общего образования).</w:t>
      </w:r>
    </w:p>
    <w:p w14:paraId="0000008C" w14:textId="77777777" w:rsidR="00A244B5" w:rsidRPr="007E3D5C" w:rsidRDefault="00A244B5" w:rsidP="00186368">
      <w:pPr>
        <w:pBdr>
          <w:top w:val="nil"/>
          <w:left w:val="nil"/>
          <w:bottom w:val="nil"/>
          <w:right w:val="nil"/>
          <w:between w:val="nil"/>
        </w:pBdr>
        <w:spacing w:before="4"/>
        <w:ind w:left="102" w:right="108" w:firstLine="284"/>
        <w:jc w:val="both"/>
        <w:rPr>
          <w:sz w:val="28"/>
          <w:szCs w:val="28"/>
        </w:rPr>
      </w:pPr>
    </w:p>
    <w:p w14:paraId="0000008D" w14:textId="77777777" w:rsidR="00A244B5" w:rsidRPr="007E3D5C" w:rsidRDefault="00323F46" w:rsidP="001863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02" w:right="108" w:firstLine="284"/>
        <w:jc w:val="center"/>
        <w:rPr>
          <w:sz w:val="28"/>
          <w:szCs w:val="28"/>
        </w:rPr>
      </w:pPr>
      <w:r w:rsidRPr="007E3D5C">
        <w:rPr>
          <w:sz w:val="28"/>
          <w:szCs w:val="28"/>
        </w:rPr>
        <w:t>Порядок приятия и изменения настоящего Положения</w:t>
      </w:r>
    </w:p>
    <w:p w14:paraId="0000008E" w14:textId="77777777" w:rsidR="00A244B5" w:rsidRPr="007E3D5C" w:rsidRDefault="00323F46" w:rsidP="0018636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4"/>
          <w:tab w:val="left" w:pos="2635"/>
          <w:tab w:val="left" w:pos="4305"/>
          <w:tab w:val="left" w:pos="6150"/>
          <w:tab w:val="left" w:pos="6605"/>
          <w:tab w:val="left" w:pos="8248"/>
        </w:tabs>
        <w:spacing w:before="24"/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Настоящее</w:t>
      </w:r>
      <w:r w:rsidRPr="007E3D5C">
        <w:rPr>
          <w:sz w:val="28"/>
          <w:szCs w:val="28"/>
        </w:rPr>
        <w:tab/>
        <w:t>Положение</w:t>
      </w:r>
      <w:r w:rsidRPr="007E3D5C">
        <w:rPr>
          <w:sz w:val="28"/>
          <w:szCs w:val="28"/>
        </w:rPr>
        <w:tab/>
        <w:t>принимается</w:t>
      </w:r>
      <w:r w:rsidRPr="007E3D5C">
        <w:rPr>
          <w:sz w:val="28"/>
          <w:szCs w:val="28"/>
        </w:rPr>
        <w:tab/>
        <w:t>и</w:t>
      </w:r>
      <w:r w:rsidRPr="007E3D5C">
        <w:rPr>
          <w:sz w:val="28"/>
          <w:szCs w:val="28"/>
        </w:rPr>
        <w:tab/>
        <w:t>изменяется</w:t>
      </w:r>
      <w:r w:rsidRPr="007E3D5C">
        <w:rPr>
          <w:sz w:val="28"/>
          <w:szCs w:val="28"/>
        </w:rPr>
        <w:tab/>
        <w:t>решением педагогического совета Академической гимназии.</w:t>
      </w:r>
    </w:p>
    <w:p w14:paraId="0000008F" w14:textId="77777777" w:rsidR="00A244B5" w:rsidRPr="007E3D5C" w:rsidRDefault="00323F46" w:rsidP="0018636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4"/>
        </w:tabs>
        <w:ind w:right="108" w:firstLine="284"/>
        <w:jc w:val="both"/>
        <w:rPr>
          <w:sz w:val="28"/>
          <w:szCs w:val="28"/>
        </w:rPr>
      </w:pPr>
      <w:r w:rsidRPr="007E3D5C">
        <w:rPr>
          <w:sz w:val="28"/>
          <w:szCs w:val="28"/>
        </w:rPr>
        <w:t>Настоящее Положение утверждается ректором университета.</w:t>
      </w:r>
    </w:p>
    <w:sectPr w:rsidR="00A244B5" w:rsidRPr="007E3D5C">
      <w:headerReference w:type="default" r:id="rId9"/>
      <w:pgSz w:w="11910" w:h="16840"/>
      <w:pgMar w:top="1040" w:right="740" w:bottom="280" w:left="160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3C29C" w14:textId="77777777" w:rsidR="00C64779" w:rsidRDefault="00C64779">
      <w:r>
        <w:separator/>
      </w:r>
    </w:p>
  </w:endnote>
  <w:endnote w:type="continuationSeparator" w:id="0">
    <w:p w14:paraId="397EBE52" w14:textId="77777777" w:rsidR="00C64779" w:rsidRDefault="00C6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E1915" w14:textId="77777777" w:rsidR="00C64779" w:rsidRDefault="00C64779">
      <w:r>
        <w:separator/>
      </w:r>
    </w:p>
  </w:footnote>
  <w:footnote w:type="continuationSeparator" w:id="0">
    <w:p w14:paraId="52977AF7" w14:textId="77777777" w:rsidR="00C64779" w:rsidRDefault="00C64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4514444"/>
      <w:docPartObj>
        <w:docPartGallery w:val="Page Numbers (Top of Page)"/>
        <w:docPartUnique/>
      </w:docPartObj>
    </w:sdtPr>
    <w:sdtEndPr/>
    <w:sdtContent>
      <w:p w14:paraId="3B91081B" w14:textId="09CFE228" w:rsidR="008930C1" w:rsidRDefault="008930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375">
          <w:rPr>
            <w:noProof/>
          </w:rPr>
          <w:t>1</w:t>
        </w:r>
        <w:r>
          <w:fldChar w:fldCharType="end"/>
        </w:r>
      </w:p>
    </w:sdtContent>
  </w:sdt>
  <w:p w14:paraId="00000090" w14:textId="77777777" w:rsidR="00A244B5" w:rsidRDefault="00A244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586"/>
    <w:multiLevelType w:val="multilevel"/>
    <w:tmpl w:val="4BD47462"/>
    <w:lvl w:ilvl="0">
      <w:start w:val="2"/>
      <w:numFmt w:val="decimal"/>
      <w:lvlText w:val="%1"/>
      <w:lvlJc w:val="left"/>
      <w:pPr>
        <w:ind w:left="102" w:hanging="569"/>
      </w:pPr>
    </w:lvl>
    <w:lvl w:ilvl="1">
      <w:start w:val="2"/>
      <w:numFmt w:val="decimal"/>
      <w:lvlText w:val="%1.%2."/>
      <w:lvlJc w:val="left"/>
      <w:pPr>
        <w:ind w:left="102" w:hanging="569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1993" w:hanging="569"/>
      </w:pPr>
    </w:lvl>
    <w:lvl w:ilvl="3">
      <w:numFmt w:val="bullet"/>
      <w:lvlText w:val="•"/>
      <w:lvlJc w:val="left"/>
      <w:pPr>
        <w:ind w:left="2939" w:hanging="569"/>
      </w:pPr>
    </w:lvl>
    <w:lvl w:ilvl="4">
      <w:numFmt w:val="bullet"/>
      <w:lvlText w:val="•"/>
      <w:lvlJc w:val="left"/>
      <w:pPr>
        <w:ind w:left="3886" w:hanging="568"/>
      </w:pPr>
    </w:lvl>
    <w:lvl w:ilvl="5">
      <w:numFmt w:val="bullet"/>
      <w:lvlText w:val="•"/>
      <w:lvlJc w:val="left"/>
      <w:pPr>
        <w:ind w:left="4833" w:hanging="569"/>
      </w:pPr>
    </w:lvl>
    <w:lvl w:ilvl="6">
      <w:numFmt w:val="bullet"/>
      <w:lvlText w:val="•"/>
      <w:lvlJc w:val="left"/>
      <w:pPr>
        <w:ind w:left="5779" w:hanging="569"/>
      </w:pPr>
    </w:lvl>
    <w:lvl w:ilvl="7">
      <w:numFmt w:val="bullet"/>
      <w:lvlText w:val="•"/>
      <w:lvlJc w:val="left"/>
      <w:pPr>
        <w:ind w:left="6726" w:hanging="569"/>
      </w:pPr>
    </w:lvl>
    <w:lvl w:ilvl="8">
      <w:numFmt w:val="bullet"/>
      <w:lvlText w:val="•"/>
      <w:lvlJc w:val="left"/>
      <w:pPr>
        <w:ind w:left="7673" w:hanging="569"/>
      </w:pPr>
    </w:lvl>
  </w:abstractNum>
  <w:abstractNum w:abstractNumId="1">
    <w:nsid w:val="076673B1"/>
    <w:multiLevelType w:val="multilevel"/>
    <w:tmpl w:val="45A090F0"/>
    <w:lvl w:ilvl="0">
      <w:start w:val="4"/>
      <w:numFmt w:val="decimal"/>
      <w:lvlText w:val="%1"/>
      <w:lvlJc w:val="left"/>
      <w:pPr>
        <w:ind w:left="102" w:hanging="495"/>
      </w:pPr>
    </w:lvl>
    <w:lvl w:ilvl="1">
      <w:start w:val="1"/>
      <w:numFmt w:val="decimal"/>
      <w:lvlText w:val="%1.%2."/>
      <w:lvlJc w:val="left"/>
      <w:pPr>
        <w:ind w:left="102" w:hanging="495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1993" w:hanging="495"/>
      </w:pPr>
    </w:lvl>
    <w:lvl w:ilvl="3">
      <w:numFmt w:val="bullet"/>
      <w:lvlText w:val="•"/>
      <w:lvlJc w:val="left"/>
      <w:pPr>
        <w:ind w:left="2939" w:hanging="495"/>
      </w:pPr>
    </w:lvl>
    <w:lvl w:ilvl="4">
      <w:numFmt w:val="bullet"/>
      <w:lvlText w:val="•"/>
      <w:lvlJc w:val="left"/>
      <w:pPr>
        <w:ind w:left="3886" w:hanging="495"/>
      </w:pPr>
    </w:lvl>
    <w:lvl w:ilvl="5">
      <w:numFmt w:val="bullet"/>
      <w:lvlText w:val="•"/>
      <w:lvlJc w:val="left"/>
      <w:pPr>
        <w:ind w:left="4833" w:hanging="495"/>
      </w:pPr>
    </w:lvl>
    <w:lvl w:ilvl="6">
      <w:numFmt w:val="bullet"/>
      <w:lvlText w:val="•"/>
      <w:lvlJc w:val="left"/>
      <w:pPr>
        <w:ind w:left="5779" w:hanging="495"/>
      </w:pPr>
    </w:lvl>
    <w:lvl w:ilvl="7">
      <w:numFmt w:val="bullet"/>
      <w:lvlText w:val="•"/>
      <w:lvlJc w:val="left"/>
      <w:pPr>
        <w:ind w:left="6726" w:hanging="495"/>
      </w:pPr>
    </w:lvl>
    <w:lvl w:ilvl="8">
      <w:numFmt w:val="bullet"/>
      <w:lvlText w:val="•"/>
      <w:lvlJc w:val="left"/>
      <w:pPr>
        <w:ind w:left="7673" w:hanging="495"/>
      </w:pPr>
    </w:lvl>
  </w:abstractNum>
  <w:abstractNum w:abstractNumId="2">
    <w:nsid w:val="208424FD"/>
    <w:multiLevelType w:val="multilevel"/>
    <w:tmpl w:val="695C5DCE"/>
    <w:lvl w:ilvl="0">
      <w:start w:val="8"/>
      <w:numFmt w:val="decimal"/>
      <w:lvlText w:val="%1."/>
      <w:lvlJc w:val="left"/>
      <w:pPr>
        <w:ind w:left="4024" w:hanging="33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495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numFmt w:val="bullet"/>
      <w:lvlText w:val="•"/>
      <w:lvlJc w:val="left"/>
      <w:pPr>
        <w:ind w:left="4636" w:hanging="495"/>
      </w:pPr>
      <w:rPr>
        <w:rFonts w:hint="default"/>
      </w:rPr>
    </w:lvl>
    <w:lvl w:ilvl="3">
      <w:numFmt w:val="bullet"/>
      <w:lvlText w:val="•"/>
      <w:lvlJc w:val="left"/>
      <w:pPr>
        <w:ind w:left="5252" w:hanging="495"/>
      </w:pPr>
      <w:rPr>
        <w:rFonts w:hint="default"/>
      </w:rPr>
    </w:lvl>
    <w:lvl w:ilvl="4">
      <w:numFmt w:val="bullet"/>
      <w:lvlText w:val="•"/>
      <w:lvlJc w:val="left"/>
      <w:pPr>
        <w:ind w:left="5868" w:hanging="495"/>
      </w:pPr>
      <w:rPr>
        <w:rFonts w:hint="default"/>
      </w:rPr>
    </w:lvl>
    <w:lvl w:ilvl="5">
      <w:numFmt w:val="bullet"/>
      <w:lvlText w:val="•"/>
      <w:lvlJc w:val="left"/>
      <w:pPr>
        <w:ind w:left="6485" w:hanging="495"/>
      </w:pPr>
      <w:rPr>
        <w:rFonts w:hint="default"/>
      </w:rPr>
    </w:lvl>
    <w:lvl w:ilvl="6">
      <w:numFmt w:val="bullet"/>
      <w:lvlText w:val="•"/>
      <w:lvlJc w:val="left"/>
      <w:pPr>
        <w:ind w:left="7101" w:hanging="495"/>
      </w:pPr>
      <w:rPr>
        <w:rFonts w:hint="default"/>
      </w:rPr>
    </w:lvl>
    <w:lvl w:ilvl="7">
      <w:numFmt w:val="bullet"/>
      <w:lvlText w:val="•"/>
      <w:lvlJc w:val="left"/>
      <w:pPr>
        <w:ind w:left="7717" w:hanging="495"/>
      </w:pPr>
      <w:rPr>
        <w:rFonts w:hint="default"/>
      </w:rPr>
    </w:lvl>
    <w:lvl w:ilvl="8">
      <w:numFmt w:val="bullet"/>
      <w:lvlText w:val="•"/>
      <w:lvlJc w:val="left"/>
      <w:pPr>
        <w:ind w:left="8333" w:hanging="495"/>
      </w:pPr>
      <w:rPr>
        <w:rFonts w:hint="default"/>
      </w:rPr>
    </w:lvl>
  </w:abstractNum>
  <w:abstractNum w:abstractNumId="3">
    <w:nsid w:val="23ED664E"/>
    <w:multiLevelType w:val="hybridMultilevel"/>
    <w:tmpl w:val="F9001016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2AB34486"/>
    <w:multiLevelType w:val="hybridMultilevel"/>
    <w:tmpl w:val="2E6E8D7E"/>
    <w:lvl w:ilvl="0" w:tplc="AFD86E28">
      <w:start w:val="6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F6471"/>
    <w:multiLevelType w:val="multilevel"/>
    <w:tmpl w:val="3AE6F8B4"/>
    <w:lvl w:ilvl="0">
      <w:start w:val="1"/>
      <w:numFmt w:val="decimal"/>
      <w:lvlText w:val="%1"/>
      <w:lvlJc w:val="left"/>
      <w:pPr>
        <w:ind w:left="102" w:hanging="564"/>
      </w:pPr>
    </w:lvl>
    <w:lvl w:ilvl="1">
      <w:start w:val="1"/>
      <w:numFmt w:val="decimal"/>
      <w:lvlText w:val="%1.%2."/>
      <w:lvlJc w:val="left"/>
      <w:pPr>
        <w:ind w:left="102" w:hanging="564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1993" w:hanging="564"/>
      </w:pPr>
    </w:lvl>
    <w:lvl w:ilvl="3">
      <w:numFmt w:val="bullet"/>
      <w:lvlText w:val="•"/>
      <w:lvlJc w:val="left"/>
      <w:pPr>
        <w:ind w:left="2939" w:hanging="564"/>
      </w:pPr>
    </w:lvl>
    <w:lvl w:ilvl="4">
      <w:numFmt w:val="bullet"/>
      <w:lvlText w:val="•"/>
      <w:lvlJc w:val="left"/>
      <w:pPr>
        <w:ind w:left="3886" w:hanging="563"/>
      </w:pPr>
    </w:lvl>
    <w:lvl w:ilvl="5">
      <w:numFmt w:val="bullet"/>
      <w:lvlText w:val="•"/>
      <w:lvlJc w:val="left"/>
      <w:pPr>
        <w:ind w:left="4833" w:hanging="564"/>
      </w:pPr>
    </w:lvl>
    <w:lvl w:ilvl="6">
      <w:numFmt w:val="bullet"/>
      <w:lvlText w:val="•"/>
      <w:lvlJc w:val="left"/>
      <w:pPr>
        <w:ind w:left="5779" w:hanging="564"/>
      </w:pPr>
    </w:lvl>
    <w:lvl w:ilvl="7">
      <w:numFmt w:val="bullet"/>
      <w:lvlText w:val="•"/>
      <w:lvlJc w:val="left"/>
      <w:pPr>
        <w:ind w:left="6726" w:hanging="564"/>
      </w:pPr>
    </w:lvl>
    <w:lvl w:ilvl="8">
      <w:numFmt w:val="bullet"/>
      <w:lvlText w:val="•"/>
      <w:lvlJc w:val="left"/>
      <w:pPr>
        <w:ind w:left="7673" w:hanging="564"/>
      </w:pPr>
    </w:lvl>
  </w:abstractNum>
  <w:abstractNum w:abstractNumId="6">
    <w:nsid w:val="67D774F9"/>
    <w:multiLevelType w:val="multilevel"/>
    <w:tmpl w:val="8C54F636"/>
    <w:lvl w:ilvl="0">
      <w:start w:val="3"/>
      <w:numFmt w:val="decimal"/>
      <w:lvlText w:val="%1"/>
      <w:lvlJc w:val="left"/>
      <w:pPr>
        <w:ind w:left="102" w:hanging="495"/>
      </w:pPr>
    </w:lvl>
    <w:lvl w:ilvl="1">
      <w:start w:val="1"/>
      <w:numFmt w:val="decimal"/>
      <w:lvlText w:val="%1.%2."/>
      <w:lvlJc w:val="left"/>
      <w:pPr>
        <w:ind w:left="102" w:hanging="495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1993" w:hanging="495"/>
      </w:pPr>
    </w:lvl>
    <w:lvl w:ilvl="3">
      <w:numFmt w:val="bullet"/>
      <w:lvlText w:val="•"/>
      <w:lvlJc w:val="left"/>
      <w:pPr>
        <w:ind w:left="2939" w:hanging="495"/>
      </w:pPr>
    </w:lvl>
    <w:lvl w:ilvl="4">
      <w:numFmt w:val="bullet"/>
      <w:lvlText w:val="•"/>
      <w:lvlJc w:val="left"/>
      <w:pPr>
        <w:ind w:left="3886" w:hanging="495"/>
      </w:pPr>
    </w:lvl>
    <w:lvl w:ilvl="5">
      <w:numFmt w:val="bullet"/>
      <w:lvlText w:val="•"/>
      <w:lvlJc w:val="left"/>
      <w:pPr>
        <w:ind w:left="4833" w:hanging="495"/>
      </w:pPr>
    </w:lvl>
    <w:lvl w:ilvl="6">
      <w:numFmt w:val="bullet"/>
      <w:lvlText w:val="•"/>
      <w:lvlJc w:val="left"/>
      <w:pPr>
        <w:ind w:left="5779" w:hanging="495"/>
      </w:pPr>
    </w:lvl>
    <w:lvl w:ilvl="7">
      <w:numFmt w:val="bullet"/>
      <w:lvlText w:val="•"/>
      <w:lvlJc w:val="left"/>
      <w:pPr>
        <w:ind w:left="6726" w:hanging="495"/>
      </w:pPr>
    </w:lvl>
    <w:lvl w:ilvl="8">
      <w:numFmt w:val="bullet"/>
      <w:lvlText w:val="•"/>
      <w:lvlJc w:val="left"/>
      <w:pPr>
        <w:ind w:left="7673" w:hanging="495"/>
      </w:pPr>
    </w:lvl>
  </w:abstractNum>
  <w:abstractNum w:abstractNumId="7">
    <w:nsid w:val="73903788"/>
    <w:multiLevelType w:val="multilevel"/>
    <w:tmpl w:val="1B444F8C"/>
    <w:lvl w:ilvl="0">
      <w:start w:val="1"/>
      <w:numFmt w:val="decimal"/>
      <w:lvlText w:val="%1."/>
      <w:lvlJc w:val="left"/>
      <w:pPr>
        <w:ind w:left="4024" w:hanging="339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495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4636" w:hanging="495"/>
      </w:pPr>
    </w:lvl>
    <w:lvl w:ilvl="3">
      <w:numFmt w:val="bullet"/>
      <w:lvlText w:val="•"/>
      <w:lvlJc w:val="left"/>
      <w:pPr>
        <w:ind w:left="5252" w:hanging="495"/>
      </w:pPr>
    </w:lvl>
    <w:lvl w:ilvl="4">
      <w:numFmt w:val="bullet"/>
      <w:lvlText w:val="•"/>
      <w:lvlJc w:val="left"/>
      <w:pPr>
        <w:ind w:left="5868" w:hanging="495"/>
      </w:pPr>
    </w:lvl>
    <w:lvl w:ilvl="5">
      <w:numFmt w:val="bullet"/>
      <w:lvlText w:val="•"/>
      <w:lvlJc w:val="left"/>
      <w:pPr>
        <w:ind w:left="6485" w:hanging="495"/>
      </w:pPr>
    </w:lvl>
    <w:lvl w:ilvl="6">
      <w:numFmt w:val="bullet"/>
      <w:lvlText w:val="•"/>
      <w:lvlJc w:val="left"/>
      <w:pPr>
        <w:ind w:left="7101" w:hanging="495"/>
      </w:pPr>
    </w:lvl>
    <w:lvl w:ilvl="7">
      <w:numFmt w:val="bullet"/>
      <w:lvlText w:val="•"/>
      <w:lvlJc w:val="left"/>
      <w:pPr>
        <w:ind w:left="7717" w:hanging="495"/>
      </w:pPr>
    </w:lvl>
    <w:lvl w:ilvl="8">
      <w:numFmt w:val="bullet"/>
      <w:lvlText w:val="•"/>
      <w:lvlJc w:val="left"/>
      <w:pPr>
        <w:ind w:left="8333" w:hanging="495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B5"/>
    <w:rsid w:val="000209E8"/>
    <w:rsid w:val="00167CE1"/>
    <w:rsid w:val="00186368"/>
    <w:rsid w:val="002A6A22"/>
    <w:rsid w:val="002B46F7"/>
    <w:rsid w:val="00323F46"/>
    <w:rsid w:val="00343296"/>
    <w:rsid w:val="003637D2"/>
    <w:rsid w:val="003653B1"/>
    <w:rsid w:val="00386699"/>
    <w:rsid w:val="00557DFE"/>
    <w:rsid w:val="006E71A9"/>
    <w:rsid w:val="00735C66"/>
    <w:rsid w:val="007C1B0F"/>
    <w:rsid w:val="007E3D5C"/>
    <w:rsid w:val="00863412"/>
    <w:rsid w:val="008930C1"/>
    <w:rsid w:val="008D03D2"/>
    <w:rsid w:val="00A229D6"/>
    <w:rsid w:val="00A244B5"/>
    <w:rsid w:val="00BA553C"/>
    <w:rsid w:val="00C30F3F"/>
    <w:rsid w:val="00C64779"/>
    <w:rsid w:val="00D22375"/>
    <w:rsid w:val="00F4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95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ind w:left="963" w:right="597"/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sPlusNormal">
    <w:name w:val="ConsPlusNormal"/>
    <w:rsid w:val="008930C1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930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30C1"/>
  </w:style>
  <w:style w:type="paragraph" w:styleId="a7">
    <w:name w:val="footer"/>
    <w:basedOn w:val="a"/>
    <w:link w:val="a8"/>
    <w:uiPriority w:val="99"/>
    <w:unhideWhenUsed/>
    <w:rsid w:val="008930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30C1"/>
  </w:style>
  <w:style w:type="paragraph" w:styleId="a9">
    <w:name w:val="List Paragraph"/>
    <w:basedOn w:val="a"/>
    <w:uiPriority w:val="34"/>
    <w:qFormat/>
    <w:rsid w:val="000209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ind w:left="963" w:right="597"/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sPlusNormal">
    <w:name w:val="ConsPlusNormal"/>
    <w:rsid w:val="008930C1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930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30C1"/>
  </w:style>
  <w:style w:type="paragraph" w:styleId="a7">
    <w:name w:val="footer"/>
    <w:basedOn w:val="a"/>
    <w:link w:val="a8"/>
    <w:uiPriority w:val="99"/>
    <w:unhideWhenUsed/>
    <w:rsid w:val="008930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30C1"/>
  </w:style>
  <w:style w:type="paragraph" w:styleId="a9">
    <w:name w:val="List Paragraph"/>
    <w:basedOn w:val="a"/>
    <w:uiPriority w:val="34"/>
    <w:qFormat/>
    <w:rsid w:val="00020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a.AA@tvers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1955</Words>
  <Characters>12692</Characters>
  <Application>Microsoft Office Word</Application>
  <DocSecurity>0</DocSecurity>
  <Lines>248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 Windows</cp:lastModifiedBy>
  <cp:revision>12</cp:revision>
  <dcterms:created xsi:type="dcterms:W3CDTF">2023-03-10T06:53:00Z</dcterms:created>
  <dcterms:modified xsi:type="dcterms:W3CDTF">2025-04-16T16:38:00Z</dcterms:modified>
</cp:coreProperties>
</file>